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89FA" w14:textId="7760A578" w:rsidR="00196251" w:rsidRPr="00C4513B" w:rsidRDefault="00C4513B" w:rsidP="00C4513B">
      <w:pPr>
        <w:pStyle w:val="BodyText"/>
        <w:spacing w:before="2"/>
        <w:ind w:left="2880" w:firstLine="720"/>
        <w:rPr>
          <w:rFonts w:asciiTheme="minorHAnsi" w:hAnsiTheme="minorHAnsi" w:cstheme="minorHAnsi"/>
          <w:b/>
          <w:bCs/>
          <w:color w:val="000000" w:themeColor="text1"/>
          <w:sz w:val="28"/>
          <w:szCs w:val="36"/>
        </w:rPr>
      </w:pPr>
      <w:r>
        <w:rPr>
          <w:noProof/>
        </w:rPr>
        <w:drawing>
          <wp:anchor distT="0" distB="0" distL="114300" distR="114300" simplePos="0" relativeHeight="251658240" behindDoc="1" locked="0" layoutInCell="1" allowOverlap="1" wp14:anchorId="4EA40F1A" wp14:editId="17F2A84B">
            <wp:simplePos x="0" y="0"/>
            <wp:positionH relativeFrom="margin">
              <wp:posOffset>-205740</wp:posOffset>
            </wp:positionH>
            <wp:positionV relativeFrom="paragraph">
              <wp:posOffset>-193675</wp:posOffset>
            </wp:positionV>
            <wp:extent cx="2263140" cy="838200"/>
            <wp:effectExtent l="0" t="0" r="3810" b="0"/>
            <wp:wrapNone/>
            <wp:docPr id="1890217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1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B58">
        <w:rPr>
          <w:rFonts w:asciiTheme="minorHAnsi" w:hAnsiTheme="minorHAnsi" w:cstheme="minorHAnsi"/>
          <w:b/>
          <w:bCs/>
          <w:color w:val="000000" w:themeColor="text1"/>
          <w:sz w:val="28"/>
          <w:szCs w:val="36"/>
        </w:rPr>
        <w:t>HAMLET BUDGET POLICY</w:t>
      </w:r>
    </w:p>
    <w:p w14:paraId="4F214933" w14:textId="352719F7" w:rsidR="00C4513B" w:rsidRPr="00C4513B" w:rsidRDefault="00C4513B" w:rsidP="00C4513B">
      <w:pPr>
        <w:pStyle w:val="BodyText"/>
        <w:spacing w:before="2"/>
        <w:ind w:left="2880" w:firstLine="720"/>
        <w:rPr>
          <w:rFonts w:asciiTheme="minorHAnsi" w:hAnsiTheme="minorHAnsi" w:cstheme="minorHAnsi"/>
          <w:b/>
          <w:bCs/>
          <w:color w:val="000000" w:themeColor="text1"/>
          <w:szCs w:val="28"/>
        </w:rPr>
      </w:pPr>
      <w:r w:rsidRPr="00C4513B">
        <w:rPr>
          <w:rFonts w:asciiTheme="minorHAnsi" w:hAnsiTheme="minorHAnsi" w:cstheme="minorHAnsi"/>
          <w:b/>
          <w:bCs/>
          <w:color w:val="000000" w:themeColor="text1"/>
          <w:szCs w:val="28"/>
        </w:rPr>
        <w:t>THE RURAL MUNICIPALITY OF MARQUIS No. 191</w:t>
      </w:r>
    </w:p>
    <w:p w14:paraId="02CF1BB6" w14:textId="16F3A9B2" w:rsidR="00C4513B" w:rsidRPr="00C4513B" w:rsidRDefault="00C4513B" w:rsidP="00C4513B">
      <w:pPr>
        <w:pStyle w:val="BodyText"/>
        <w:spacing w:before="2"/>
        <w:ind w:left="2880" w:firstLine="720"/>
        <w:rPr>
          <w:rFonts w:asciiTheme="minorHAnsi" w:hAnsiTheme="minorHAnsi" w:cstheme="minorHAnsi"/>
          <w:b/>
          <w:bCs/>
          <w:color w:val="000000" w:themeColor="text1"/>
          <w:szCs w:val="28"/>
        </w:rPr>
      </w:pPr>
      <w:r w:rsidRPr="00C4513B">
        <w:rPr>
          <w:rFonts w:asciiTheme="minorHAnsi" w:hAnsiTheme="minorHAnsi" w:cstheme="minorHAnsi"/>
          <w:b/>
          <w:bCs/>
          <w:color w:val="000000" w:themeColor="text1"/>
          <w:szCs w:val="28"/>
        </w:rPr>
        <w:t xml:space="preserve">Policy Number </w:t>
      </w:r>
      <w:r w:rsidR="00F6188D">
        <w:rPr>
          <w:rFonts w:asciiTheme="minorHAnsi" w:hAnsiTheme="minorHAnsi" w:cstheme="minorHAnsi"/>
          <w:b/>
          <w:bCs/>
          <w:color w:val="000000" w:themeColor="text1"/>
          <w:szCs w:val="28"/>
        </w:rPr>
        <w:t>02-2024</w:t>
      </w:r>
    </w:p>
    <w:p w14:paraId="3798E20C" w14:textId="77777777" w:rsidR="00C4513B" w:rsidRDefault="00C4513B">
      <w:pPr>
        <w:pStyle w:val="BodyText"/>
        <w:spacing w:before="2"/>
        <w:ind w:firstLine="0"/>
        <w:rPr>
          <w:rFonts w:asciiTheme="minorHAnsi" w:hAnsiTheme="minorHAnsi" w:cstheme="minorHAnsi"/>
          <w:color w:val="000000" w:themeColor="text1"/>
          <w:sz w:val="19"/>
        </w:rPr>
      </w:pPr>
    </w:p>
    <w:p w14:paraId="3E75A724" w14:textId="77777777" w:rsidR="00C4513B" w:rsidRPr="008A531E" w:rsidRDefault="00C4513B">
      <w:pPr>
        <w:pStyle w:val="BodyText"/>
        <w:spacing w:before="2"/>
        <w:ind w:firstLine="0"/>
        <w:rPr>
          <w:rFonts w:asciiTheme="minorHAnsi" w:hAnsiTheme="minorHAnsi" w:cstheme="minorHAnsi"/>
          <w:color w:val="000000" w:themeColor="text1"/>
          <w:sz w:val="19"/>
        </w:rPr>
      </w:pPr>
    </w:p>
    <w:p w14:paraId="3304C32E" w14:textId="35BD2748" w:rsidR="00534228" w:rsidRPr="00EA5908" w:rsidRDefault="00534228" w:rsidP="00C4513B">
      <w:pPr>
        <w:pStyle w:val="ListParagraph"/>
        <w:pBdr>
          <w:top w:val="single" w:sz="4" w:space="0" w:color="auto"/>
          <w:left w:val="single" w:sz="4" w:space="4" w:color="auto"/>
          <w:bottom w:val="single" w:sz="4" w:space="1" w:color="auto"/>
          <w:right w:val="single" w:sz="4" w:space="4" w:color="auto"/>
        </w:pBdr>
        <w:shd w:val="clear" w:color="auto" w:fill="FFC000"/>
        <w:tabs>
          <w:tab w:val="left" w:pos="7662"/>
        </w:tabs>
        <w:adjustRightInd w:val="0"/>
        <w:ind w:left="0" w:firstLine="0"/>
        <w:jc w:val="both"/>
        <w:outlineLvl w:val="0"/>
        <w:rPr>
          <w:rFonts w:asciiTheme="minorHAnsi" w:hAnsiTheme="minorHAnsi" w:cstheme="minorHAnsi"/>
          <w:b/>
          <w:bCs/>
          <w:color w:val="000000" w:themeColor="text1"/>
          <w:sz w:val="28"/>
          <w:szCs w:val="28"/>
        </w:rPr>
      </w:pPr>
      <w:r w:rsidRPr="00EA5908">
        <w:rPr>
          <w:rFonts w:asciiTheme="minorHAnsi" w:hAnsiTheme="minorHAnsi" w:cstheme="minorHAnsi"/>
          <w:b/>
          <w:bCs/>
          <w:color w:val="000000" w:themeColor="text1"/>
          <w:sz w:val="28"/>
          <w:szCs w:val="28"/>
        </w:rPr>
        <w:t>1.0     PURPOSE</w:t>
      </w:r>
    </w:p>
    <w:p w14:paraId="0DAB98AD" w14:textId="77777777" w:rsidR="00534228" w:rsidRPr="008A531E" w:rsidRDefault="00534228">
      <w:pPr>
        <w:pStyle w:val="BodyText"/>
        <w:spacing w:before="2"/>
        <w:ind w:firstLine="0"/>
        <w:rPr>
          <w:rFonts w:asciiTheme="minorHAnsi" w:hAnsiTheme="minorHAnsi" w:cstheme="minorHAnsi"/>
          <w:color w:val="000000" w:themeColor="text1"/>
          <w:sz w:val="19"/>
        </w:rPr>
      </w:pPr>
    </w:p>
    <w:p w14:paraId="12899A8F" w14:textId="074947C9" w:rsidR="00196251" w:rsidRPr="008A531E" w:rsidRDefault="00C115F3" w:rsidP="00111D8F">
      <w:pPr>
        <w:pStyle w:val="ListParagraph"/>
        <w:numPr>
          <w:ilvl w:val="1"/>
          <w:numId w:val="3"/>
        </w:numPr>
        <w:ind w:left="709" w:hanging="709"/>
        <w:rPr>
          <w:rFonts w:asciiTheme="minorHAnsi" w:hAnsiTheme="minorHAnsi" w:cstheme="minorHAnsi"/>
          <w:color w:val="000000" w:themeColor="text1"/>
        </w:rPr>
      </w:pPr>
      <w:r w:rsidRPr="008A531E">
        <w:rPr>
          <w:rFonts w:asciiTheme="minorHAnsi" w:hAnsiTheme="minorHAnsi" w:cstheme="minorHAnsi"/>
          <w:color w:val="000000" w:themeColor="text1"/>
        </w:rPr>
        <w:t>T</w:t>
      </w:r>
      <w:r w:rsidR="00957E0A">
        <w:rPr>
          <w:rFonts w:asciiTheme="minorHAnsi" w:hAnsiTheme="minorHAnsi" w:cstheme="minorHAnsi"/>
          <w:color w:val="000000" w:themeColor="text1"/>
        </w:rPr>
        <w:t>he purpose of this Policy is t</w:t>
      </w:r>
      <w:r w:rsidRPr="008A531E">
        <w:rPr>
          <w:rFonts w:asciiTheme="minorHAnsi" w:hAnsiTheme="minorHAnsi" w:cstheme="minorHAnsi"/>
          <w:color w:val="000000" w:themeColor="text1"/>
        </w:rPr>
        <w:t xml:space="preserve">o </w:t>
      </w:r>
      <w:r w:rsidR="007F0B58">
        <w:rPr>
          <w:rFonts w:asciiTheme="minorHAnsi" w:hAnsiTheme="minorHAnsi" w:cstheme="minorHAnsi"/>
          <w:color w:val="000000" w:themeColor="text1"/>
        </w:rPr>
        <w:t>provide the requirements and procedures for the preparation, submission and approval of the Organized Hamlet Budget.</w:t>
      </w:r>
    </w:p>
    <w:p w14:paraId="1EF7210F" w14:textId="77777777" w:rsidR="00FB0FC5" w:rsidRPr="008A531E" w:rsidRDefault="00FB0FC5" w:rsidP="00FB0FC5">
      <w:pPr>
        <w:pStyle w:val="ListParagraph"/>
        <w:tabs>
          <w:tab w:val="left" w:pos="1397"/>
        </w:tabs>
        <w:ind w:left="1396" w:firstLine="0"/>
        <w:rPr>
          <w:rFonts w:asciiTheme="minorHAnsi" w:hAnsiTheme="minorHAnsi" w:cstheme="minorHAnsi"/>
          <w:color w:val="000000" w:themeColor="text1"/>
        </w:rPr>
      </w:pPr>
    </w:p>
    <w:p w14:paraId="08DDDC84" w14:textId="51FACC75" w:rsidR="00E54532" w:rsidRPr="00EA5908" w:rsidRDefault="00E54532" w:rsidP="00C4513B">
      <w:pPr>
        <w:pStyle w:val="ListParagraph"/>
        <w:pBdr>
          <w:top w:val="single" w:sz="4" w:space="0" w:color="auto"/>
          <w:left w:val="single" w:sz="4" w:space="4" w:color="auto"/>
          <w:bottom w:val="single" w:sz="4" w:space="1" w:color="auto"/>
          <w:right w:val="single" w:sz="4" w:space="4" w:color="auto"/>
        </w:pBdr>
        <w:shd w:val="clear" w:color="auto" w:fill="FFC000"/>
        <w:tabs>
          <w:tab w:val="left" w:pos="7662"/>
        </w:tabs>
        <w:adjustRightInd w:val="0"/>
        <w:ind w:left="0" w:firstLine="0"/>
        <w:jc w:val="both"/>
        <w:outlineLvl w:val="0"/>
        <w:rPr>
          <w:rFonts w:asciiTheme="minorHAnsi" w:hAnsiTheme="minorHAnsi" w:cstheme="minorHAnsi"/>
          <w:b/>
          <w:bCs/>
          <w:color w:val="000000" w:themeColor="text1"/>
          <w:sz w:val="28"/>
          <w:szCs w:val="28"/>
        </w:rPr>
      </w:pPr>
      <w:bookmarkStart w:id="0" w:name="_Hlk51323086"/>
      <w:r w:rsidRPr="00EA5908">
        <w:rPr>
          <w:rFonts w:asciiTheme="minorHAnsi" w:hAnsiTheme="minorHAnsi" w:cstheme="minorHAnsi"/>
          <w:b/>
          <w:bCs/>
          <w:color w:val="000000" w:themeColor="text1"/>
          <w:sz w:val="28"/>
          <w:szCs w:val="28"/>
        </w:rPr>
        <w:t>2.0</w:t>
      </w:r>
      <w:r w:rsidR="008A531E" w:rsidRPr="00EA5908">
        <w:rPr>
          <w:rFonts w:asciiTheme="minorHAnsi" w:hAnsiTheme="minorHAnsi" w:cstheme="minorHAnsi"/>
          <w:b/>
          <w:bCs/>
          <w:color w:val="000000" w:themeColor="text1"/>
          <w:sz w:val="28"/>
          <w:szCs w:val="28"/>
        </w:rPr>
        <w:t xml:space="preserve">     </w:t>
      </w:r>
      <w:r w:rsidRPr="00EA5908">
        <w:rPr>
          <w:rFonts w:asciiTheme="minorHAnsi" w:hAnsiTheme="minorHAnsi" w:cstheme="minorHAnsi"/>
          <w:b/>
          <w:bCs/>
          <w:color w:val="000000" w:themeColor="text1"/>
          <w:sz w:val="28"/>
          <w:szCs w:val="28"/>
        </w:rPr>
        <w:t>DEPARTMENT(S) AFFECTED (SCOPE)</w:t>
      </w:r>
    </w:p>
    <w:bookmarkEnd w:id="0"/>
    <w:p w14:paraId="622424CE" w14:textId="3E833B1F" w:rsidR="00436B32" w:rsidRDefault="00E54532" w:rsidP="00F52EFD">
      <w:pPr>
        <w:widowControl/>
        <w:tabs>
          <w:tab w:val="left" w:pos="709"/>
          <w:tab w:val="left" w:pos="5040"/>
          <w:tab w:val="left" w:pos="5760"/>
          <w:tab w:val="left" w:pos="6480"/>
          <w:tab w:val="left" w:pos="7200"/>
          <w:tab w:val="left" w:pos="7920"/>
          <w:tab w:val="left" w:pos="8640"/>
          <w:tab w:val="left" w:pos="9360"/>
          <w:tab w:val="left" w:pos="10080"/>
          <w:tab w:val="left" w:pos="10800"/>
        </w:tabs>
        <w:autoSpaceDE/>
        <w:autoSpaceDN/>
        <w:spacing w:before="240"/>
        <w:ind w:left="4253" w:hanging="4253"/>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color w:val="000000" w:themeColor="text1"/>
          <w:lang w:val="en-US" w:eastAsia="en-US" w:bidi="ar-SA"/>
        </w:rPr>
        <w:t>2.1</w:t>
      </w:r>
      <w:r w:rsidRPr="008A531E">
        <w:rPr>
          <w:rFonts w:asciiTheme="minorHAnsi" w:eastAsia="Times New Roman" w:hAnsiTheme="minorHAnsi" w:cstheme="minorHAnsi"/>
          <w:color w:val="000000" w:themeColor="text1"/>
          <w:lang w:val="en-US" w:eastAsia="en-US" w:bidi="ar-SA"/>
        </w:rPr>
        <w:tab/>
        <w:t>Department(s) Affected:</w:t>
      </w:r>
      <w:r w:rsidRPr="008A531E">
        <w:rPr>
          <w:rFonts w:asciiTheme="minorHAnsi" w:eastAsia="Times New Roman" w:hAnsiTheme="minorHAnsi" w:cstheme="minorHAnsi"/>
          <w:color w:val="000000" w:themeColor="text1"/>
          <w:lang w:val="en-US" w:eastAsia="en-US" w:bidi="ar-SA"/>
        </w:rPr>
        <w:tab/>
      </w:r>
      <w:r w:rsidR="0018615D">
        <w:rPr>
          <w:rFonts w:asciiTheme="minorHAnsi" w:eastAsia="Times New Roman" w:hAnsiTheme="minorHAnsi" w:cstheme="minorHAnsi"/>
          <w:b/>
          <w:bCs/>
          <w:color w:val="000000" w:themeColor="text1"/>
          <w:lang w:val="en-US" w:eastAsia="en-US" w:bidi="ar-SA"/>
        </w:rPr>
        <w:t>General Government Administration</w:t>
      </w:r>
    </w:p>
    <w:p w14:paraId="3DE1BB82" w14:textId="77777777" w:rsidR="00FB0FC5" w:rsidRPr="00FB0FC5" w:rsidRDefault="00FB0FC5" w:rsidP="00FB0FC5">
      <w:pPr>
        <w:widowControl/>
        <w:tabs>
          <w:tab w:val="left" w:pos="709"/>
          <w:tab w:val="left" w:pos="5040"/>
          <w:tab w:val="left" w:pos="5760"/>
          <w:tab w:val="left" w:pos="6480"/>
          <w:tab w:val="left" w:pos="7200"/>
          <w:tab w:val="left" w:pos="7920"/>
          <w:tab w:val="left" w:pos="8640"/>
          <w:tab w:val="left" w:pos="9360"/>
          <w:tab w:val="left" w:pos="10080"/>
          <w:tab w:val="left" w:pos="10800"/>
        </w:tabs>
        <w:autoSpaceDE/>
        <w:autoSpaceDN/>
        <w:spacing w:before="120"/>
        <w:ind w:left="4253" w:hanging="4253"/>
        <w:rPr>
          <w:rFonts w:asciiTheme="minorHAnsi" w:eastAsia="Times New Roman" w:hAnsiTheme="minorHAnsi" w:cstheme="minorHAnsi"/>
          <w:color w:val="000000" w:themeColor="text1"/>
          <w:lang w:val="en-US" w:eastAsia="en-US" w:bidi="ar-SA"/>
        </w:rPr>
      </w:pPr>
    </w:p>
    <w:p w14:paraId="0D81DFB8" w14:textId="35C21EC6" w:rsidR="00E54532" w:rsidRPr="00EA5908" w:rsidRDefault="00E54532"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r w:rsidRPr="00EA5908">
        <w:rPr>
          <w:rFonts w:asciiTheme="minorHAnsi" w:eastAsia="Times New Roman" w:hAnsiTheme="minorHAnsi" w:cstheme="minorHAnsi"/>
          <w:b/>
          <w:bCs/>
          <w:color w:val="000000" w:themeColor="text1"/>
          <w:sz w:val="28"/>
          <w:szCs w:val="28"/>
          <w:lang w:val="en-US" w:eastAsia="en-US" w:bidi="ar-SA"/>
        </w:rPr>
        <w:t>3.0</w:t>
      </w:r>
      <w:r w:rsidR="008A531E" w:rsidRPr="00EA5908">
        <w:rPr>
          <w:rFonts w:asciiTheme="minorHAnsi" w:hAnsiTheme="minorHAnsi" w:cstheme="minorHAnsi"/>
          <w:b/>
          <w:bCs/>
          <w:color w:val="000000" w:themeColor="text1"/>
          <w:sz w:val="28"/>
          <w:szCs w:val="28"/>
        </w:rPr>
        <w:t xml:space="preserve">     </w:t>
      </w:r>
      <w:r w:rsidRPr="00EA5908">
        <w:rPr>
          <w:rFonts w:asciiTheme="minorHAnsi" w:eastAsia="Times New Roman" w:hAnsiTheme="minorHAnsi" w:cstheme="minorHAnsi"/>
          <w:b/>
          <w:bCs/>
          <w:color w:val="000000" w:themeColor="text1"/>
          <w:sz w:val="28"/>
          <w:szCs w:val="28"/>
          <w:lang w:val="en-US" w:eastAsia="en-US" w:bidi="ar-SA"/>
        </w:rPr>
        <w:t>POLICY</w:t>
      </w:r>
    </w:p>
    <w:p w14:paraId="15E5F426" w14:textId="77777777" w:rsidR="00E538D0" w:rsidRDefault="00E538D0" w:rsidP="00E538D0">
      <w:pPr>
        <w:pStyle w:val="BodyText"/>
        <w:ind w:right="459" w:firstLine="0"/>
        <w:jc w:val="both"/>
        <w:rPr>
          <w:rFonts w:asciiTheme="minorHAnsi" w:hAnsiTheme="minorHAnsi" w:cstheme="minorHAnsi"/>
          <w:color w:val="000000" w:themeColor="text1"/>
        </w:rPr>
      </w:pPr>
    </w:p>
    <w:p w14:paraId="6DE401C0" w14:textId="04AFD386" w:rsidR="00FD60A1" w:rsidRDefault="00E54532" w:rsidP="00E538D0">
      <w:pPr>
        <w:pStyle w:val="BodyText"/>
        <w:spacing w:after="120"/>
        <w:ind w:right="459" w:firstLine="0"/>
        <w:jc w:val="both"/>
        <w:rPr>
          <w:rFonts w:asciiTheme="minorHAnsi" w:hAnsiTheme="minorHAnsi" w:cstheme="minorHAnsi"/>
          <w:color w:val="000000" w:themeColor="text1"/>
        </w:rPr>
      </w:pPr>
      <w:r w:rsidRPr="008A531E">
        <w:rPr>
          <w:rFonts w:asciiTheme="minorHAnsi" w:hAnsiTheme="minorHAnsi" w:cstheme="minorHAnsi"/>
          <w:color w:val="000000" w:themeColor="text1"/>
        </w:rPr>
        <w:t>3.1</w:t>
      </w:r>
      <w:r w:rsidR="004C6C3B" w:rsidRPr="008A531E">
        <w:rPr>
          <w:rFonts w:asciiTheme="minorHAnsi" w:hAnsiTheme="minorHAnsi" w:cstheme="minorHAnsi"/>
          <w:color w:val="000000" w:themeColor="text1"/>
        </w:rPr>
        <w:tab/>
      </w:r>
      <w:r w:rsidR="001875D6">
        <w:rPr>
          <w:rFonts w:asciiTheme="minorHAnsi" w:hAnsiTheme="minorHAnsi" w:cstheme="minorHAnsi"/>
          <w:b/>
          <w:bCs/>
          <w:color w:val="000000" w:themeColor="text1"/>
        </w:rPr>
        <w:t>Policy Principles</w:t>
      </w:r>
      <w:r w:rsidR="00FD60A1" w:rsidRPr="00FD60A1">
        <w:rPr>
          <w:rFonts w:asciiTheme="minorHAnsi" w:hAnsiTheme="minorHAnsi" w:cstheme="minorHAnsi"/>
          <w:b/>
          <w:bCs/>
          <w:color w:val="000000" w:themeColor="text1"/>
        </w:rPr>
        <w:t>:</w:t>
      </w:r>
    </w:p>
    <w:p w14:paraId="6EBAC62E" w14:textId="6EF9CCA2" w:rsidR="007F0B58" w:rsidRPr="007F0B58" w:rsidRDefault="007F0B58" w:rsidP="00E43F5A">
      <w:pPr>
        <w:pStyle w:val="BodyText"/>
        <w:spacing w:after="120"/>
        <w:ind w:left="720" w:right="459" w:firstLine="0"/>
        <w:jc w:val="both"/>
        <w:rPr>
          <w:rFonts w:asciiTheme="minorHAnsi" w:hAnsiTheme="minorHAnsi" w:cstheme="minorHAnsi"/>
          <w:color w:val="000000" w:themeColor="text1"/>
        </w:rPr>
      </w:pPr>
      <w:r>
        <w:rPr>
          <w:rFonts w:asciiTheme="minorHAnsi" w:hAnsiTheme="minorHAnsi" w:cstheme="minorHAnsi"/>
          <w:color w:val="000000" w:themeColor="text1"/>
        </w:rPr>
        <w:t xml:space="preserve">In accordance with Section 34 of </w:t>
      </w:r>
      <w:r>
        <w:rPr>
          <w:rFonts w:asciiTheme="minorHAnsi" w:hAnsiTheme="minorHAnsi" w:cstheme="minorHAnsi"/>
          <w:i/>
          <w:iCs/>
          <w:color w:val="000000" w:themeColor="text1"/>
        </w:rPr>
        <w:t>The Municipalities Regulations</w:t>
      </w:r>
      <w:r>
        <w:rPr>
          <w:rFonts w:asciiTheme="minorHAnsi" w:hAnsiTheme="minorHAnsi" w:cstheme="minorHAnsi"/>
          <w:color w:val="000000" w:themeColor="text1"/>
        </w:rPr>
        <w:t>, the Municipality shall establish a procedure for the preparation, submission and approval of the hamlet budget.</w:t>
      </w:r>
    </w:p>
    <w:p w14:paraId="7C373C5C" w14:textId="77777777" w:rsidR="006C529F" w:rsidRPr="00F52EFD" w:rsidRDefault="006C529F" w:rsidP="00E538D0">
      <w:pPr>
        <w:pStyle w:val="ListParagraph"/>
        <w:ind w:left="1559" w:right="198" w:firstLine="0"/>
        <w:jc w:val="both"/>
        <w:rPr>
          <w:rFonts w:asciiTheme="minorHAnsi" w:hAnsiTheme="minorHAnsi" w:cstheme="minorHAnsi"/>
          <w:color w:val="000000" w:themeColor="text1"/>
        </w:rPr>
      </w:pPr>
    </w:p>
    <w:p w14:paraId="37A01102" w14:textId="3EE49615" w:rsidR="00C3074C" w:rsidRPr="00EA5908" w:rsidRDefault="0018615D"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4</w:t>
      </w:r>
      <w:r w:rsidR="00C3074C" w:rsidRPr="00EA5908">
        <w:rPr>
          <w:rFonts w:asciiTheme="minorHAnsi" w:hAnsiTheme="minorHAnsi" w:cstheme="minorHAnsi"/>
          <w:b/>
          <w:bCs/>
          <w:color w:val="000000" w:themeColor="text1"/>
          <w:sz w:val="28"/>
          <w:szCs w:val="28"/>
        </w:rPr>
        <w:t>.0</w:t>
      </w:r>
      <w:r w:rsidR="008A531E" w:rsidRPr="00EA5908">
        <w:rPr>
          <w:rFonts w:asciiTheme="minorHAnsi" w:hAnsiTheme="minorHAnsi" w:cstheme="minorHAnsi"/>
          <w:b/>
          <w:bCs/>
          <w:color w:val="000000" w:themeColor="text1"/>
          <w:sz w:val="28"/>
          <w:szCs w:val="28"/>
        </w:rPr>
        <w:t xml:space="preserve">     </w:t>
      </w:r>
      <w:r w:rsidR="00FB0FC5">
        <w:rPr>
          <w:rFonts w:asciiTheme="minorHAnsi" w:hAnsiTheme="minorHAnsi" w:cstheme="minorHAnsi"/>
          <w:b/>
          <w:bCs/>
          <w:color w:val="000000" w:themeColor="text1"/>
          <w:sz w:val="28"/>
          <w:szCs w:val="28"/>
        </w:rPr>
        <w:t>RESPONSIBILITIES</w:t>
      </w:r>
    </w:p>
    <w:p w14:paraId="69188038" w14:textId="77777777" w:rsidR="003A14A8" w:rsidRDefault="003A14A8" w:rsidP="003A14A8">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074C94FE" w14:textId="7A5046E1" w:rsidR="00111D8F" w:rsidRPr="005E0A32" w:rsidRDefault="0018615D" w:rsidP="00FB0FC5">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hAnsiTheme="minorHAnsi" w:cstheme="minorHAnsi"/>
          <w:color w:val="000000" w:themeColor="text1"/>
        </w:rPr>
        <w:t>4</w:t>
      </w:r>
      <w:r w:rsidR="004A2581" w:rsidRPr="008A531E">
        <w:rPr>
          <w:rFonts w:asciiTheme="minorHAnsi" w:hAnsiTheme="minorHAnsi" w:cstheme="minorHAnsi"/>
          <w:color w:val="000000" w:themeColor="text1"/>
        </w:rPr>
        <w:t>.1</w:t>
      </w:r>
      <w:r w:rsidR="004A2581" w:rsidRPr="008A531E">
        <w:rPr>
          <w:rFonts w:asciiTheme="minorHAnsi" w:hAnsiTheme="minorHAnsi" w:cstheme="minorHAnsi"/>
          <w:color w:val="000000" w:themeColor="text1"/>
        </w:rPr>
        <w:tab/>
      </w:r>
      <w:r w:rsidR="00FB0FC5" w:rsidRPr="005E0A32">
        <w:rPr>
          <w:rFonts w:asciiTheme="minorHAnsi" w:eastAsia="Times New Roman" w:hAnsiTheme="minorHAnsi" w:cstheme="minorHAnsi"/>
          <w:color w:val="000000" w:themeColor="text1"/>
          <w:lang w:val="en-US" w:eastAsia="en-US" w:bidi="ar-SA"/>
        </w:rPr>
        <w:t xml:space="preserve">The </w:t>
      </w:r>
      <w:r w:rsidR="001A3BD5">
        <w:rPr>
          <w:rFonts w:asciiTheme="minorHAnsi" w:eastAsia="Times New Roman" w:hAnsiTheme="minorHAnsi" w:cstheme="minorHAnsi"/>
          <w:color w:val="000000" w:themeColor="text1"/>
          <w:lang w:val="en-US" w:eastAsia="en-US" w:bidi="ar-SA"/>
        </w:rPr>
        <w:t>Administrator</w:t>
      </w:r>
      <w:r w:rsidR="00111D8F" w:rsidRPr="005E0A32">
        <w:rPr>
          <w:rFonts w:asciiTheme="minorHAnsi" w:eastAsia="Times New Roman" w:hAnsiTheme="minorHAnsi" w:cstheme="minorHAnsi"/>
          <w:color w:val="000000" w:themeColor="text1"/>
          <w:lang w:val="en-US" w:eastAsia="en-US" w:bidi="ar-SA"/>
        </w:rPr>
        <w:t xml:space="preserve"> </w:t>
      </w:r>
      <w:r w:rsidR="00FB0FC5" w:rsidRPr="005E0A32">
        <w:rPr>
          <w:rFonts w:asciiTheme="minorHAnsi" w:eastAsia="Times New Roman" w:hAnsiTheme="minorHAnsi" w:cstheme="minorHAnsi"/>
          <w:color w:val="000000" w:themeColor="text1"/>
          <w:lang w:val="en-US" w:eastAsia="en-US" w:bidi="ar-SA"/>
        </w:rPr>
        <w:t xml:space="preserve">is responsible for ensuring compliance with this policy. </w:t>
      </w:r>
    </w:p>
    <w:p w14:paraId="2F4A973C" w14:textId="56225B82" w:rsidR="00956EBC" w:rsidRPr="001875D6" w:rsidRDefault="0018615D" w:rsidP="005E0A32">
      <w:pPr>
        <w:pStyle w:val="BodyText"/>
        <w:spacing w:after="120"/>
        <w:ind w:left="720" w:right="459" w:hanging="720"/>
        <w:jc w:val="both"/>
        <w:rPr>
          <w:rFonts w:asciiTheme="minorHAnsi" w:hAnsiTheme="minorHAnsi" w:cstheme="minorHAnsi"/>
          <w:color w:val="000000" w:themeColor="text1"/>
        </w:rPr>
      </w:pPr>
      <w:r w:rsidRPr="005E0A32">
        <w:rPr>
          <w:rFonts w:asciiTheme="minorHAnsi" w:eastAsia="Times New Roman" w:hAnsiTheme="minorHAnsi" w:cstheme="minorHAnsi"/>
          <w:color w:val="000000" w:themeColor="text1"/>
          <w:lang w:val="en-US" w:eastAsia="en-US" w:bidi="ar-SA"/>
        </w:rPr>
        <w:t>4</w:t>
      </w:r>
      <w:r w:rsidR="00FB0FC5" w:rsidRPr="005E0A32">
        <w:rPr>
          <w:rFonts w:asciiTheme="minorHAnsi" w:eastAsia="Times New Roman" w:hAnsiTheme="minorHAnsi" w:cstheme="minorHAnsi"/>
          <w:color w:val="000000" w:themeColor="text1"/>
          <w:lang w:val="en-US" w:eastAsia="en-US" w:bidi="ar-SA"/>
        </w:rPr>
        <w:t>.2</w:t>
      </w:r>
      <w:r w:rsidR="00FB0FC5" w:rsidRPr="005E0A32">
        <w:rPr>
          <w:rFonts w:asciiTheme="minorHAnsi" w:eastAsia="Times New Roman" w:hAnsiTheme="minorHAnsi" w:cstheme="minorHAnsi"/>
          <w:color w:val="000000" w:themeColor="text1"/>
          <w:lang w:val="en-US" w:eastAsia="en-US" w:bidi="ar-SA"/>
        </w:rPr>
        <w:tab/>
        <w:t xml:space="preserve">Council shall review </w:t>
      </w:r>
      <w:r w:rsidR="00013E61" w:rsidRPr="005E0A32">
        <w:rPr>
          <w:rFonts w:asciiTheme="minorHAnsi" w:eastAsia="Times New Roman" w:hAnsiTheme="minorHAnsi" w:cstheme="minorHAnsi"/>
          <w:color w:val="000000" w:themeColor="text1"/>
          <w:lang w:val="en-US" w:eastAsia="en-US" w:bidi="ar-SA"/>
        </w:rPr>
        <w:t xml:space="preserve">the policy </w:t>
      </w:r>
      <w:r w:rsidR="00FB0FC5" w:rsidRPr="005E0A32">
        <w:rPr>
          <w:rFonts w:asciiTheme="minorHAnsi" w:eastAsia="Times New Roman" w:hAnsiTheme="minorHAnsi" w:cstheme="minorHAnsi"/>
          <w:color w:val="000000" w:themeColor="text1"/>
          <w:lang w:val="en-US" w:eastAsia="en-US" w:bidi="ar-SA"/>
        </w:rPr>
        <w:t xml:space="preserve">every </w:t>
      </w:r>
      <w:r w:rsidR="005E0A32" w:rsidRPr="005E0A32">
        <w:rPr>
          <w:rFonts w:asciiTheme="minorHAnsi" w:eastAsia="Times New Roman" w:hAnsiTheme="minorHAnsi" w:cstheme="minorHAnsi"/>
          <w:color w:val="000000" w:themeColor="text1"/>
          <w:lang w:val="en-US" w:eastAsia="en-US" w:bidi="ar-SA"/>
        </w:rPr>
        <w:t>five</w:t>
      </w:r>
      <w:r w:rsidR="00FB0FC5" w:rsidRPr="005E0A32">
        <w:rPr>
          <w:rFonts w:asciiTheme="minorHAnsi" w:eastAsia="Times New Roman" w:hAnsiTheme="minorHAnsi" w:cstheme="minorHAnsi"/>
          <w:color w:val="000000" w:themeColor="text1"/>
          <w:lang w:val="en-US" w:eastAsia="en-US" w:bidi="ar-SA"/>
        </w:rPr>
        <w:t xml:space="preserve"> (</w:t>
      </w:r>
      <w:r w:rsidR="005E0A32" w:rsidRPr="005E0A32">
        <w:rPr>
          <w:rFonts w:asciiTheme="minorHAnsi" w:eastAsia="Times New Roman" w:hAnsiTheme="minorHAnsi" w:cstheme="minorHAnsi"/>
          <w:color w:val="000000" w:themeColor="text1"/>
          <w:lang w:val="en-US" w:eastAsia="en-US" w:bidi="ar-SA"/>
        </w:rPr>
        <w:t>5</w:t>
      </w:r>
      <w:r w:rsidR="00FB0FC5" w:rsidRPr="005E0A32">
        <w:rPr>
          <w:rFonts w:asciiTheme="minorHAnsi" w:eastAsia="Times New Roman" w:hAnsiTheme="minorHAnsi" w:cstheme="minorHAnsi"/>
          <w:color w:val="000000" w:themeColor="text1"/>
          <w:lang w:val="en-US" w:eastAsia="en-US" w:bidi="ar-SA"/>
        </w:rPr>
        <w:t>) years</w:t>
      </w:r>
      <w:r w:rsidR="007F0B58">
        <w:rPr>
          <w:rFonts w:asciiTheme="minorHAnsi" w:eastAsia="Times New Roman" w:hAnsiTheme="minorHAnsi" w:cstheme="minorHAnsi"/>
          <w:color w:val="000000" w:themeColor="text1"/>
          <w:lang w:val="en-US" w:eastAsia="en-US" w:bidi="ar-SA"/>
        </w:rPr>
        <w:t>.</w:t>
      </w:r>
    </w:p>
    <w:p w14:paraId="5B98A2AD" w14:textId="77777777" w:rsidR="00956EBC" w:rsidRPr="00F52EFD" w:rsidRDefault="00956EBC" w:rsidP="00956EBC">
      <w:pPr>
        <w:pStyle w:val="ListParagraph"/>
        <w:ind w:left="1559" w:right="198" w:firstLine="0"/>
        <w:jc w:val="both"/>
        <w:rPr>
          <w:rFonts w:asciiTheme="minorHAnsi" w:hAnsiTheme="minorHAnsi" w:cstheme="minorHAnsi"/>
          <w:color w:val="000000" w:themeColor="text1"/>
        </w:rPr>
      </w:pPr>
    </w:p>
    <w:p w14:paraId="09A5A470" w14:textId="636CF1E1" w:rsidR="00956EBC" w:rsidRPr="00EA5908" w:rsidRDefault="0018615D" w:rsidP="00C4513B">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5</w:t>
      </w:r>
      <w:r w:rsidR="00956EBC" w:rsidRPr="00EA5908">
        <w:rPr>
          <w:rFonts w:asciiTheme="minorHAnsi" w:hAnsiTheme="minorHAnsi" w:cstheme="minorHAnsi"/>
          <w:b/>
          <w:bCs/>
          <w:color w:val="000000" w:themeColor="text1"/>
          <w:sz w:val="28"/>
          <w:szCs w:val="28"/>
        </w:rPr>
        <w:t xml:space="preserve">.0     </w:t>
      </w:r>
      <w:r w:rsidR="00956EBC">
        <w:rPr>
          <w:rFonts w:asciiTheme="minorHAnsi" w:hAnsiTheme="minorHAnsi" w:cstheme="minorHAnsi"/>
          <w:b/>
          <w:bCs/>
          <w:color w:val="000000" w:themeColor="text1"/>
          <w:sz w:val="28"/>
          <w:szCs w:val="28"/>
        </w:rPr>
        <w:t>IMPLEMENTATION - PROCEDURE</w:t>
      </w:r>
    </w:p>
    <w:p w14:paraId="32A20B25" w14:textId="77777777" w:rsidR="00956EBC" w:rsidRDefault="00956EBC" w:rsidP="00956EBC">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597952AB" w14:textId="3AFD7589" w:rsidR="00732F39" w:rsidRDefault="0018615D"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hAnsiTheme="minorHAnsi" w:cstheme="minorHAnsi"/>
          <w:color w:val="000000" w:themeColor="text1"/>
        </w:rPr>
        <w:t>5</w:t>
      </w:r>
      <w:r w:rsidR="00956EBC" w:rsidRPr="008A531E">
        <w:rPr>
          <w:rFonts w:asciiTheme="minorHAnsi" w:hAnsiTheme="minorHAnsi" w:cstheme="minorHAnsi"/>
          <w:color w:val="000000" w:themeColor="text1"/>
        </w:rPr>
        <w:t>.1</w:t>
      </w:r>
      <w:r w:rsidR="00956EBC" w:rsidRPr="008A531E">
        <w:rPr>
          <w:rFonts w:asciiTheme="minorHAnsi" w:hAnsiTheme="minorHAnsi" w:cstheme="minorHAnsi"/>
          <w:color w:val="000000" w:themeColor="text1"/>
        </w:rPr>
        <w:tab/>
      </w:r>
      <w:r w:rsidR="00E43F5A">
        <w:rPr>
          <w:rFonts w:asciiTheme="minorHAnsi" w:eastAsia="Times New Roman" w:hAnsiTheme="minorHAnsi" w:cstheme="minorHAnsi"/>
          <w:color w:val="000000" w:themeColor="text1"/>
          <w:lang w:val="en-US" w:eastAsia="en-US" w:bidi="ar-SA"/>
        </w:rPr>
        <w:t xml:space="preserve">The procedure includes: </w:t>
      </w:r>
    </w:p>
    <w:p w14:paraId="270C20D6" w14:textId="1485BED3"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1. Format and content of the budget to en</w:t>
      </w:r>
      <w:r w:rsidR="00126EF5">
        <w:rPr>
          <w:rFonts w:asciiTheme="minorHAnsi" w:eastAsia="Times New Roman" w:hAnsiTheme="minorHAnsi" w:cstheme="minorHAnsi"/>
          <w:color w:val="000000" w:themeColor="text1"/>
          <w:lang w:val="en-US" w:eastAsia="en-US" w:bidi="ar-SA"/>
        </w:rPr>
        <w:t>s</w:t>
      </w:r>
      <w:r>
        <w:rPr>
          <w:rFonts w:asciiTheme="minorHAnsi" w:eastAsia="Times New Roman" w:hAnsiTheme="minorHAnsi" w:cstheme="minorHAnsi"/>
          <w:color w:val="000000" w:themeColor="text1"/>
          <w:lang w:val="en-US" w:eastAsia="en-US" w:bidi="ar-SA"/>
        </w:rPr>
        <w:t>ure it aligns with the municipal budgeting practices;</w:t>
      </w:r>
    </w:p>
    <w:p w14:paraId="04E38E95" w14:textId="4FA973F2"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2. Deadlines for initial submission, revisions and final approval;</w:t>
      </w:r>
    </w:p>
    <w:p w14:paraId="37C902BA" w14:textId="1D8A0F2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3. Communication guidelines for when revisions are required.</w:t>
      </w:r>
    </w:p>
    <w:p w14:paraId="004A99A3" w14:textId="7C8437DB"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5.2</w:t>
      </w:r>
      <w:r>
        <w:rPr>
          <w:rFonts w:asciiTheme="minorHAnsi" w:eastAsia="Times New Roman" w:hAnsiTheme="minorHAnsi" w:cstheme="minorHAnsi"/>
          <w:color w:val="000000" w:themeColor="text1"/>
          <w:lang w:val="en-US" w:eastAsia="en-US" w:bidi="ar-SA"/>
        </w:rPr>
        <w:tab/>
        <w:t>The hamlet budget must include the percentage of the municipal taxes to be allocated to the hamlet, the percentage of a special levy, if any, to be allocated to the hamlet and the mill rate of the hamlet if different from that of the municipality.</w:t>
      </w:r>
    </w:p>
    <w:p w14:paraId="325BB9DC" w14:textId="17F8B0C8"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5.3</w:t>
      </w:r>
      <w:r>
        <w:rPr>
          <w:rFonts w:asciiTheme="minorHAnsi" w:eastAsia="Times New Roman" w:hAnsiTheme="minorHAnsi" w:cstheme="minorHAnsi"/>
          <w:color w:val="000000" w:themeColor="text1"/>
          <w:lang w:val="en-US" w:eastAsia="en-US" w:bidi="ar-SA"/>
        </w:rPr>
        <w:tab/>
        <w:t>The Municipality shall provide the following to the hamlet board on or before January 20</w:t>
      </w:r>
      <w:r w:rsidRPr="00E43F5A">
        <w:rPr>
          <w:rFonts w:asciiTheme="minorHAnsi" w:eastAsia="Times New Roman" w:hAnsiTheme="minorHAnsi" w:cstheme="minorHAnsi"/>
          <w:color w:val="000000" w:themeColor="text1"/>
          <w:vertAlign w:val="superscript"/>
          <w:lang w:val="en-US" w:eastAsia="en-US" w:bidi="ar-SA"/>
        </w:rPr>
        <w:t>th</w:t>
      </w:r>
      <w:r>
        <w:rPr>
          <w:rFonts w:asciiTheme="minorHAnsi" w:eastAsia="Times New Roman" w:hAnsiTheme="minorHAnsi" w:cstheme="minorHAnsi"/>
          <w:color w:val="000000" w:themeColor="text1"/>
          <w:lang w:val="en-US" w:eastAsia="en-US" w:bidi="ar-SA"/>
        </w:rPr>
        <w:t xml:space="preserve"> each year:</w:t>
      </w:r>
    </w:p>
    <w:p w14:paraId="0FCA624C" w14:textId="4A733F0B"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1. Amount of funds allocated to the hamlet account and expenses during the previous year;</w:t>
      </w:r>
    </w:p>
    <w:p w14:paraId="1F8171FB" w14:textId="38A25766"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2. Accumulated reserve balance for the hamlet;</w:t>
      </w:r>
    </w:p>
    <w:p w14:paraId="59B2280E" w14:textId="2E38D201"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r>
        <w:rPr>
          <w:rFonts w:asciiTheme="minorHAnsi" w:eastAsia="Times New Roman" w:hAnsiTheme="minorHAnsi" w:cstheme="minorHAnsi"/>
          <w:color w:val="000000" w:themeColor="text1"/>
          <w:lang w:val="en-US" w:eastAsia="en-US" w:bidi="ar-SA"/>
        </w:rPr>
        <w:tab/>
        <w:t xml:space="preserve">3. Revenues and expenses related to the operation of any waterworks or sewage system provided by or on behalf of the Municipality for the hamlet. </w:t>
      </w:r>
    </w:p>
    <w:p w14:paraId="0DAD788A"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spacing w:before="120" w:after="120"/>
        <w:ind w:left="720" w:hanging="720"/>
        <w:rPr>
          <w:rFonts w:asciiTheme="minorHAnsi" w:eastAsia="Times New Roman" w:hAnsiTheme="minorHAnsi" w:cstheme="minorHAnsi"/>
          <w:color w:val="000000" w:themeColor="text1"/>
          <w:lang w:val="en-US" w:eastAsia="en-US" w:bidi="ar-SA"/>
        </w:rPr>
      </w:pPr>
    </w:p>
    <w:p w14:paraId="5714BD25"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51A92210" w14:textId="42A17DA1"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lastRenderedPageBreak/>
        <w:t>6</w:t>
      </w:r>
      <w:r w:rsidRPr="00EA5908">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FORMAT AND CONTENT</w:t>
      </w:r>
    </w:p>
    <w:p w14:paraId="608C8FAF"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4C60E503" w14:textId="7ABF549E"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6.1</w:t>
      </w:r>
      <w:r>
        <w:rPr>
          <w:rFonts w:asciiTheme="minorHAnsi" w:hAnsiTheme="minorHAnsi" w:cstheme="minorHAnsi"/>
          <w:color w:val="000000" w:themeColor="text1"/>
        </w:rPr>
        <w:tab/>
        <w:t>The Municipality will provide each hamlet with a budget form prior to February 1</w:t>
      </w:r>
      <w:r w:rsidRPr="00E43F5A">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that includes the percentage of municipal taxes and special levy (if applicable) allocated to the hamlet, the mill rate for the special levy (if applicable) and the hamlet’s revenue sharing grant.</w:t>
      </w:r>
    </w:p>
    <w:p w14:paraId="6D60BCE8"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2065ACD6" w14:textId="3C429EF1"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6.2</w:t>
      </w:r>
      <w:r>
        <w:rPr>
          <w:rFonts w:asciiTheme="minorHAnsi" w:hAnsiTheme="minorHAnsi" w:cstheme="minorHAnsi"/>
          <w:color w:val="000000" w:themeColor="text1"/>
        </w:rPr>
        <w:tab/>
        <w:t>Budget amounts should be included for each of the categories listed on the form.</w:t>
      </w:r>
    </w:p>
    <w:p w14:paraId="333C47FE"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2AA29784" w14:textId="2612A4DB"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7</w:t>
      </w:r>
      <w:r w:rsidRPr="00EA5908">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DEADLINES</w:t>
      </w:r>
    </w:p>
    <w:p w14:paraId="3A9B7E4B"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43E7EB57" w14:textId="2E4FF1FC" w:rsidR="00E43F5A" w:rsidRDefault="00657094"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7.0</w:t>
      </w:r>
      <w:r>
        <w:rPr>
          <w:rFonts w:asciiTheme="minorHAnsi" w:hAnsiTheme="minorHAnsi" w:cstheme="minorHAnsi"/>
          <w:color w:val="000000" w:themeColor="text1"/>
        </w:rPr>
        <w:tab/>
        <w:t>Preliminary budgets must be submitted in hard copy or email format to the RM by March 15</w:t>
      </w:r>
      <w:r w:rsidRPr="00657094">
        <w:rPr>
          <w:rFonts w:asciiTheme="minorHAnsi" w:hAnsiTheme="minorHAnsi" w:cstheme="minorHAnsi"/>
          <w:color w:val="000000" w:themeColor="text1"/>
          <w:vertAlign w:val="superscript"/>
        </w:rPr>
        <w:t>th</w:t>
      </w:r>
      <w:r>
        <w:rPr>
          <w:rFonts w:asciiTheme="minorHAnsi" w:hAnsiTheme="minorHAnsi" w:cstheme="minorHAnsi"/>
          <w:color w:val="000000" w:themeColor="text1"/>
        </w:rPr>
        <w:t>. The deadline for revisions is the Friday prior to the first council meeting in April.</w:t>
      </w:r>
    </w:p>
    <w:p w14:paraId="2DD1C86B" w14:textId="77777777" w:rsidR="00657094" w:rsidRDefault="00657094"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4E00D746" w14:textId="6F2BB388" w:rsidR="00657094" w:rsidRDefault="00657094"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7.1</w:t>
      </w:r>
      <w:r>
        <w:rPr>
          <w:rFonts w:asciiTheme="minorHAnsi" w:hAnsiTheme="minorHAnsi" w:cstheme="minorHAnsi"/>
          <w:color w:val="000000" w:themeColor="text1"/>
        </w:rPr>
        <w:tab/>
        <w:t>Hamlet budgets will be approved by resolution at the regular meeting of council in April</w:t>
      </w:r>
    </w:p>
    <w:p w14:paraId="15FC87B3" w14:textId="77777777" w:rsidR="00E43F5A" w:rsidRPr="00F52EFD" w:rsidRDefault="00E43F5A" w:rsidP="00E43F5A">
      <w:pPr>
        <w:pStyle w:val="ListParagraph"/>
        <w:ind w:left="1559" w:right="198" w:firstLine="0"/>
        <w:jc w:val="both"/>
        <w:rPr>
          <w:rFonts w:asciiTheme="minorHAnsi" w:hAnsiTheme="minorHAnsi" w:cstheme="minorHAnsi"/>
          <w:color w:val="000000" w:themeColor="text1"/>
        </w:rPr>
      </w:pPr>
    </w:p>
    <w:p w14:paraId="13EE90AF" w14:textId="41B5ACCD" w:rsidR="00E43F5A" w:rsidRPr="00EA5908" w:rsidRDefault="00E43F5A" w:rsidP="00E43F5A">
      <w:pPr>
        <w:pBdr>
          <w:top w:val="single" w:sz="4" w:space="0" w:color="auto"/>
          <w:left w:val="single" w:sz="4" w:space="4" w:color="auto"/>
          <w:bottom w:val="single" w:sz="4" w:space="1" w:color="auto"/>
          <w:right w:val="single" w:sz="4" w:space="4" w:color="auto"/>
        </w:pBdr>
        <w:shd w:val="clear" w:color="auto" w:fill="FFC000"/>
        <w:tabs>
          <w:tab w:val="left" w:pos="7662"/>
        </w:tabs>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8</w:t>
      </w:r>
      <w:r w:rsidRPr="00EA5908">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COMMUNICATION GUIDELINES</w:t>
      </w:r>
    </w:p>
    <w:p w14:paraId="423134F5" w14:textId="77777777" w:rsidR="00E43F5A" w:rsidRDefault="00E43F5A"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p>
    <w:p w14:paraId="5500AD13" w14:textId="5D7FF230" w:rsidR="00E43F5A" w:rsidRDefault="00657094" w:rsidP="00E43F5A">
      <w:pPr>
        <w:widowControl/>
        <w:tabs>
          <w:tab w:val="left" w:pos="5040"/>
          <w:tab w:val="left" w:pos="5760"/>
          <w:tab w:val="left" w:pos="6480"/>
          <w:tab w:val="left" w:pos="7200"/>
          <w:tab w:val="left" w:pos="7920"/>
          <w:tab w:val="left" w:pos="8640"/>
          <w:tab w:val="left" w:pos="9360"/>
          <w:tab w:val="left" w:pos="10080"/>
          <w:tab w:val="left" w:pos="10800"/>
        </w:tabs>
        <w:autoSpaceDE/>
        <w:autoSpaceDN/>
        <w:ind w:left="720" w:hanging="720"/>
        <w:rPr>
          <w:rFonts w:asciiTheme="minorHAnsi" w:hAnsiTheme="minorHAnsi" w:cstheme="minorHAnsi"/>
          <w:color w:val="000000" w:themeColor="text1"/>
        </w:rPr>
      </w:pPr>
      <w:r>
        <w:rPr>
          <w:rFonts w:asciiTheme="minorHAnsi" w:hAnsiTheme="minorHAnsi" w:cstheme="minorHAnsi"/>
          <w:color w:val="000000" w:themeColor="text1"/>
        </w:rPr>
        <w:t>8.1</w:t>
      </w:r>
      <w:r>
        <w:rPr>
          <w:rFonts w:asciiTheme="minorHAnsi" w:hAnsiTheme="minorHAnsi" w:cstheme="minorHAnsi"/>
          <w:color w:val="000000" w:themeColor="text1"/>
        </w:rPr>
        <w:tab/>
        <w:t xml:space="preserve">If revisions are required on a hamlet budget, Administration will contact the hamlet board with the revisions to be made. Changes must be finalized and emailed back to Administration prior to the deadline for approval. </w:t>
      </w:r>
    </w:p>
    <w:p w14:paraId="03AA77DF" w14:textId="77777777" w:rsidR="008A531E" w:rsidRPr="008A531E" w:rsidRDefault="008A531E">
      <w:pPr>
        <w:pStyle w:val="BodyText"/>
        <w:ind w:firstLine="0"/>
        <w:rPr>
          <w:rFonts w:asciiTheme="minorHAnsi" w:hAnsiTheme="minorHAnsi" w:cstheme="minorHAnsi"/>
          <w:color w:val="000000" w:themeColor="text1"/>
          <w:sz w:val="20"/>
        </w:rPr>
      </w:pPr>
    </w:p>
    <w:p w14:paraId="5D446DA2" w14:textId="7DBD1EC8" w:rsidR="00855D88" w:rsidRPr="00EA5908" w:rsidRDefault="00E43F5A" w:rsidP="00C4513B">
      <w:pPr>
        <w:pBdr>
          <w:top w:val="single" w:sz="4" w:space="0" w:color="auto"/>
          <w:left w:val="single" w:sz="4" w:space="4" w:color="auto"/>
          <w:bottom w:val="single" w:sz="4" w:space="0"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bookmarkStart w:id="1" w:name="_Hlk30681064"/>
      <w:r>
        <w:rPr>
          <w:rFonts w:asciiTheme="minorHAnsi" w:eastAsia="Times New Roman" w:hAnsiTheme="minorHAnsi" w:cstheme="minorHAnsi"/>
          <w:b/>
          <w:bCs/>
          <w:color w:val="000000" w:themeColor="text1"/>
          <w:sz w:val="28"/>
          <w:szCs w:val="28"/>
          <w:lang w:val="en-US" w:eastAsia="en-US" w:bidi="ar-SA"/>
        </w:rPr>
        <w:t>9</w:t>
      </w:r>
      <w:r w:rsidR="00855D88" w:rsidRPr="00EA5908">
        <w:rPr>
          <w:rFonts w:asciiTheme="minorHAnsi" w:eastAsia="Times New Roman" w:hAnsiTheme="minorHAnsi" w:cstheme="minorHAnsi"/>
          <w:b/>
          <w:bCs/>
          <w:color w:val="000000" w:themeColor="text1"/>
          <w:sz w:val="28"/>
          <w:szCs w:val="28"/>
          <w:lang w:val="en-US" w:eastAsia="en-US" w:bidi="ar-SA"/>
        </w:rPr>
        <w:t>.0</w:t>
      </w:r>
      <w:r w:rsidR="008A531E" w:rsidRPr="00EA5908">
        <w:rPr>
          <w:rFonts w:asciiTheme="minorHAnsi" w:hAnsiTheme="minorHAnsi" w:cstheme="minorHAnsi"/>
          <w:b/>
          <w:bCs/>
          <w:color w:val="000000" w:themeColor="text1"/>
          <w:sz w:val="28"/>
          <w:szCs w:val="28"/>
        </w:rPr>
        <w:t xml:space="preserve">     </w:t>
      </w:r>
      <w:r w:rsidR="00855D88" w:rsidRPr="00EA5908">
        <w:rPr>
          <w:rFonts w:asciiTheme="minorHAnsi" w:eastAsia="Times New Roman" w:hAnsiTheme="minorHAnsi" w:cstheme="minorHAnsi"/>
          <w:b/>
          <w:bCs/>
          <w:caps/>
          <w:color w:val="000000" w:themeColor="text1"/>
          <w:sz w:val="28"/>
          <w:szCs w:val="28"/>
          <w:lang w:val="en-US" w:eastAsia="en-US" w:bidi="ar-SA"/>
        </w:rPr>
        <w:t>dOCUMENT APPROVAL</w:t>
      </w:r>
    </w:p>
    <w:tbl>
      <w:tblPr>
        <w:tblStyle w:val="TableGrid"/>
        <w:tblpPr w:leftFromText="180" w:rightFromText="180" w:vertAnchor="text" w:horzAnchor="margin" w:tblpX="-95" w:tblpY="150"/>
        <w:tblW w:w="9871" w:type="dxa"/>
        <w:tblLook w:val="04A0" w:firstRow="1" w:lastRow="0" w:firstColumn="1" w:lastColumn="0" w:noHBand="0" w:noVBand="1"/>
      </w:tblPr>
      <w:tblGrid>
        <w:gridCol w:w="2085"/>
        <w:gridCol w:w="2126"/>
        <w:gridCol w:w="3544"/>
        <w:gridCol w:w="2116"/>
      </w:tblGrid>
      <w:tr w:rsidR="008A531E" w:rsidRPr="008A531E" w14:paraId="0E046D66" w14:textId="77777777" w:rsidTr="00C4513B">
        <w:tc>
          <w:tcPr>
            <w:tcW w:w="2085" w:type="dxa"/>
            <w:shd w:val="clear" w:color="auto" w:fill="FFC000"/>
          </w:tcPr>
          <w:bookmarkEnd w:id="1"/>
          <w:p w14:paraId="2CD94F59"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ROLE</w:t>
            </w:r>
          </w:p>
        </w:tc>
        <w:tc>
          <w:tcPr>
            <w:tcW w:w="2126" w:type="dxa"/>
            <w:shd w:val="clear" w:color="auto" w:fill="FFC000"/>
          </w:tcPr>
          <w:p w14:paraId="27C5C653"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POSITION</w:t>
            </w:r>
          </w:p>
        </w:tc>
        <w:tc>
          <w:tcPr>
            <w:tcW w:w="3544" w:type="dxa"/>
            <w:shd w:val="clear" w:color="auto" w:fill="FFC000"/>
          </w:tcPr>
          <w:p w14:paraId="69563272"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NAME OF THE APPROVER</w:t>
            </w:r>
          </w:p>
        </w:tc>
        <w:tc>
          <w:tcPr>
            <w:tcW w:w="2116" w:type="dxa"/>
            <w:shd w:val="clear" w:color="auto" w:fill="FFC000"/>
          </w:tcPr>
          <w:p w14:paraId="2ADA2684" w14:textId="77777777" w:rsidR="0095038F" w:rsidRPr="008A531E" w:rsidRDefault="0095038F"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eastAsia="Times New Roman" w:hAnsiTheme="minorHAnsi" w:cstheme="minorHAnsi"/>
                <w:b/>
                <w:bCs/>
                <w:color w:val="000000" w:themeColor="text1"/>
                <w:lang w:val="en-US" w:eastAsia="en-US" w:bidi="ar-SA"/>
              </w:rPr>
            </w:pPr>
            <w:r w:rsidRPr="008A531E">
              <w:rPr>
                <w:rFonts w:asciiTheme="minorHAnsi" w:eastAsia="Times New Roman" w:hAnsiTheme="minorHAnsi" w:cstheme="minorHAnsi"/>
                <w:b/>
                <w:bCs/>
                <w:color w:val="000000" w:themeColor="text1"/>
                <w:lang w:val="en-US" w:eastAsia="en-US" w:bidi="ar-SA"/>
              </w:rPr>
              <w:t>DATE APPROVED</w:t>
            </w:r>
          </w:p>
        </w:tc>
      </w:tr>
      <w:tr w:rsidR="00000998" w:rsidRPr="008A531E" w14:paraId="76F164A3" w14:textId="77777777" w:rsidTr="003A14A8">
        <w:trPr>
          <w:trHeight w:val="465"/>
        </w:trPr>
        <w:tc>
          <w:tcPr>
            <w:tcW w:w="2085" w:type="dxa"/>
            <w:vAlign w:val="center"/>
          </w:tcPr>
          <w:p w14:paraId="5260FC13" w14:textId="6743DC0A"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8A531E">
              <w:rPr>
                <w:rFonts w:asciiTheme="minorHAnsi" w:eastAsia="Times New Roman" w:hAnsiTheme="minorHAnsi" w:cstheme="minorHAnsi"/>
                <w:color w:val="000000" w:themeColor="text1"/>
                <w:sz w:val="18"/>
                <w:szCs w:val="18"/>
                <w:lang w:val="en-US" w:eastAsia="en-US" w:bidi="ar-SA"/>
              </w:rPr>
              <w:t>A</w:t>
            </w:r>
            <w:r>
              <w:rPr>
                <w:rFonts w:asciiTheme="minorHAnsi" w:eastAsia="Times New Roman" w:hAnsiTheme="minorHAnsi" w:cstheme="minorHAnsi"/>
                <w:color w:val="000000" w:themeColor="text1"/>
                <w:sz w:val="18"/>
                <w:szCs w:val="18"/>
                <w:lang w:val="en-US" w:eastAsia="en-US" w:bidi="ar-SA"/>
              </w:rPr>
              <w:t>uthor</w:t>
            </w:r>
          </w:p>
        </w:tc>
        <w:tc>
          <w:tcPr>
            <w:tcW w:w="2126" w:type="dxa"/>
          </w:tcPr>
          <w:p w14:paraId="3C119F63" w14:textId="4ED44538" w:rsidR="00000998" w:rsidRDefault="001A3BD5"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Administrator</w:t>
            </w:r>
          </w:p>
          <w:p w14:paraId="13C22AEF" w14:textId="4F940BC7" w:rsidR="00FB0FC5" w:rsidRPr="008A531E" w:rsidRDefault="00FB0FC5"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center"/>
              <w:rPr>
                <w:rFonts w:asciiTheme="minorHAnsi" w:eastAsia="Times New Roman" w:hAnsiTheme="minorHAnsi" w:cstheme="minorHAnsi"/>
                <w:color w:val="000000" w:themeColor="text1"/>
                <w:sz w:val="18"/>
                <w:szCs w:val="18"/>
                <w:lang w:val="en-US" w:eastAsia="en-US" w:bidi="ar-SA"/>
              </w:rPr>
            </w:pPr>
          </w:p>
        </w:tc>
        <w:tc>
          <w:tcPr>
            <w:tcW w:w="3544" w:type="dxa"/>
            <w:vAlign w:val="center"/>
          </w:tcPr>
          <w:p w14:paraId="655D2042" w14:textId="5DD17F59"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hAnsiTheme="minorHAnsi" w:cstheme="minorHAnsi"/>
                <w:b/>
                <w:bCs/>
                <w:color w:val="000000"/>
                <w:sz w:val="18"/>
                <w:szCs w:val="18"/>
              </w:rPr>
              <w:t xml:space="preserve">RM </w:t>
            </w:r>
            <w:r w:rsidRPr="003C09B8">
              <w:rPr>
                <w:rFonts w:asciiTheme="minorHAnsi" w:hAnsiTheme="minorHAnsi" w:cstheme="minorHAnsi"/>
                <w:b/>
                <w:bCs/>
                <w:color w:val="000000"/>
                <w:sz w:val="18"/>
                <w:szCs w:val="18"/>
              </w:rPr>
              <w:t>Council</w:t>
            </w:r>
          </w:p>
        </w:tc>
        <w:tc>
          <w:tcPr>
            <w:tcW w:w="2116" w:type="dxa"/>
            <w:vAlign w:val="center"/>
          </w:tcPr>
          <w:p w14:paraId="0CC183FE" w14:textId="2150F681" w:rsidR="00000998" w:rsidRPr="008A531E" w:rsidRDefault="00F6188D" w:rsidP="009E342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b/>
                <w:bCs/>
                <w:color w:val="000000" w:themeColor="text1"/>
                <w:sz w:val="18"/>
                <w:szCs w:val="18"/>
                <w:lang w:val="en-US" w:eastAsia="en-US" w:bidi="ar-SA"/>
              </w:rPr>
            </w:pPr>
            <w:r>
              <w:rPr>
                <w:rFonts w:asciiTheme="minorHAnsi" w:eastAsia="Times New Roman" w:hAnsiTheme="minorHAnsi" w:cstheme="minorHAnsi"/>
                <w:b/>
                <w:bCs/>
                <w:color w:val="000000" w:themeColor="text1"/>
                <w:sz w:val="18"/>
                <w:szCs w:val="18"/>
                <w:lang w:val="en-US" w:eastAsia="en-US" w:bidi="ar-SA"/>
              </w:rPr>
              <w:t>July 9, 2024</w:t>
            </w:r>
          </w:p>
        </w:tc>
      </w:tr>
      <w:tr w:rsidR="00000998" w:rsidRPr="008A531E" w14:paraId="6DD9C7F9" w14:textId="77777777" w:rsidTr="003A14A8">
        <w:trPr>
          <w:trHeight w:val="327"/>
        </w:trPr>
        <w:tc>
          <w:tcPr>
            <w:tcW w:w="2085" w:type="dxa"/>
          </w:tcPr>
          <w:p w14:paraId="5E655B74" w14:textId="57AF9398"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Final Approver</w:t>
            </w:r>
          </w:p>
        </w:tc>
        <w:tc>
          <w:tcPr>
            <w:tcW w:w="2126" w:type="dxa"/>
          </w:tcPr>
          <w:p w14:paraId="487F932F" w14:textId="7EDDD221" w:rsidR="00000998" w:rsidRPr="008A531E" w:rsidRDefault="00000998" w:rsidP="003A14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RM Council</w:t>
            </w:r>
          </w:p>
        </w:tc>
        <w:tc>
          <w:tcPr>
            <w:tcW w:w="3544" w:type="dxa"/>
          </w:tcPr>
          <w:p w14:paraId="2D8026DB" w14:textId="06F8D968" w:rsidR="00000998" w:rsidRPr="008A531E" w:rsidRDefault="00000998" w:rsidP="0069445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3C09B8">
              <w:rPr>
                <w:rFonts w:asciiTheme="minorHAnsi" w:hAnsiTheme="minorHAnsi" w:cstheme="minorHAnsi"/>
                <w:b/>
                <w:bCs/>
                <w:color w:val="000000"/>
                <w:sz w:val="18"/>
                <w:szCs w:val="18"/>
              </w:rPr>
              <w:t>R</w:t>
            </w:r>
            <w:r>
              <w:rPr>
                <w:rFonts w:asciiTheme="minorHAnsi" w:hAnsiTheme="minorHAnsi" w:cstheme="minorHAnsi"/>
                <w:b/>
                <w:bCs/>
                <w:color w:val="000000"/>
                <w:sz w:val="18"/>
                <w:szCs w:val="18"/>
              </w:rPr>
              <w:t xml:space="preserve">esolution: </w:t>
            </w:r>
            <w:r w:rsidR="00D018CA">
              <w:rPr>
                <w:rFonts w:asciiTheme="minorHAnsi" w:hAnsiTheme="minorHAnsi" w:cstheme="minorHAnsi"/>
                <w:b/>
                <w:bCs/>
                <w:color w:val="000000"/>
                <w:sz w:val="18"/>
                <w:szCs w:val="18"/>
              </w:rPr>
              <w:t>#</w:t>
            </w:r>
            <w:r>
              <w:rPr>
                <w:rFonts w:asciiTheme="minorHAnsi" w:hAnsiTheme="minorHAnsi" w:cstheme="minorHAnsi"/>
                <w:b/>
                <w:bCs/>
                <w:color w:val="000000"/>
                <w:sz w:val="18"/>
                <w:szCs w:val="18"/>
              </w:rPr>
              <w:t xml:space="preserve"> </w:t>
            </w:r>
          </w:p>
        </w:tc>
        <w:tc>
          <w:tcPr>
            <w:tcW w:w="2116" w:type="dxa"/>
          </w:tcPr>
          <w:p w14:paraId="6DA4FF0F" w14:textId="2E1A2056" w:rsidR="00000998" w:rsidRPr="008A531E" w:rsidRDefault="00F6188D" w:rsidP="009E342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b/>
                <w:bCs/>
                <w:color w:val="000000" w:themeColor="text1"/>
                <w:sz w:val="18"/>
                <w:szCs w:val="18"/>
                <w:lang w:val="en-US" w:eastAsia="en-US" w:bidi="ar-SA"/>
              </w:rPr>
            </w:pPr>
            <w:r>
              <w:rPr>
                <w:rFonts w:asciiTheme="minorHAnsi" w:eastAsia="Times New Roman" w:hAnsiTheme="minorHAnsi" w:cstheme="minorHAnsi"/>
                <w:b/>
                <w:bCs/>
                <w:color w:val="000000" w:themeColor="text1"/>
                <w:sz w:val="18"/>
                <w:szCs w:val="18"/>
                <w:lang w:val="en-US" w:eastAsia="en-US" w:bidi="ar-SA"/>
              </w:rPr>
              <w:t>145-2024</w:t>
            </w:r>
          </w:p>
        </w:tc>
      </w:tr>
    </w:tbl>
    <w:p w14:paraId="252ED471" w14:textId="77777777" w:rsidR="00855D88" w:rsidRPr="008A531E" w:rsidRDefault="00855D88" w:rsidP="009171EC">
      <w:pPr>
        <w:widowControl/>
        <w:adjustRightInd w:val="0"/>
        <w:rPr>
          <w:rFonts w:asciiTheme="minorHAnsi" w:hAnsiTheme="minorHAnsi" w:cstheme="minorHAnsi"/>
          <w:color w:val="000000" w:themeColor="text1"/>
          <w:lang w:bidi="ar-SA"/>
        </w:rPr>
      </w:pPr>
    </w:p>
    <w:p w14:paraId="25F55387" w14:textId="77777777" w:rsidR="00BF7201" w:rsidRPr="008A531E" w:rsidRDefault="00BF7201" w:rsidP="00855D88">
      <w:pPr>
        <w:widowControl/>
        <w:adjustRightInd w:val="0"/>
        <w:rPr>
          <w:rFonts w:asciiTheme="minorHAnsi" w:hAnsiTheme="minorHAnsi" w:cstheme="minorHAnsi"/>
          <w:color w:val="000000" w:themeColor="text1"/>
          <w:lang w:bidi="ar-SA"/>
        </w:rPr>
      </w:pPr>
    </w:p>
    <w:p w14:paraId="1B313377" w14:textId="212EC0DB" w:rsidR="00855D88" w:rsidRPr="00EA5908" w:rsidRDefault="00E43F5A" w:rsidP="00C4513B">
      <w:pPr>
        <w:pBdr>
          <w:top w:val="single" w:sz="4" w:space="0" w:color="auto"/>
          <w:left w:val="single" w:sz="4" w:space="4" w:color="auto"/>
          <w:bottom w:val="single" w:sz="4" w:space="0" w:color="auto"/>
          <w:right w:val="single" w:sz="4" w:space="4" w:color="auto"/>
        </w:pBdr>
        <w:shd w:val="clear" w:color="auto" w:fill="FFC000"/>
        <w:tabs>
          <w:tab w:val="left" w:pos="7662"/>
        </w:tabs>
        <w:adjustRightInd w:val="0"/>
        <w:jc w:val="both"/>
        <w:outlineLvl w:val="0"/>
        <w:rPr>
          <w:rFonts w:asciiTheme="minorHAnsi" w:eastAsia="Times New Roman" w:hAnsiTheme="minorHAnsi" w:cstheme="minorHAnsi"/>
          <w:b/>
          <w:bCs/>
          <w:color w:val="000000" w:themeColor="text1"/>
          <w:sz w:val="28"/>
          <w:szCs w:val="28"/>
          <w:lang w:val="en-US" w:eastAsia="en-US" w:bidi="ar-SA"/>
        </w:rPr>
      </w:pPr>
      <w:r>
        <w:rPr>
          <w:rFonts w:asciiTheme="minorHAnsi" w:eastAsia="Times New Roman" w:hAnsiTheme="minorHAnsi" w:cstheme="minorHAnsi"/>
          <w:b/>
          <w:bCs/>
          <w:color w:val="000000" w:themeColor="text1"/>
          <w:sz w:val="28"/>
          <w:szCs w:val="28"/>
          <w:lang w:val="en-US" w:eastAsia="en-US" w:bidi="ar-SA"/>
        </w:rPr>
        <w:t>10</w:t>
      </w:r>
      <w:r w:rsidR="00855D88" w:rsidRPr="00EA5908">
        <w:rPr>
          <w:rFonts w:asciiTheme="minorHAnsi" w:eastAsia="Times New Roman" w:hAnsiTheme="minorHAnsi" w:cstheme="minorHAnsi"/>
          <w:b/>
          <w:bCs/>
          <w:color w:val="000000" w:themeColor="text1"/>
          <w:sz w:val="28"/>
          <w:szCs w:val="28"/>
          <w:lang w:val="en-US" w:eastAsia="en-US" w:bidi="ar-SA"/>
        </w:rPr>
        <w:t>.0</w:t>
      </w:r>
      <w:r w:rsidR="008A531E" w:rsidRPr="00EA5908">
        <w:rPr>
          <w:rFonts w:asciiTheme="minorHAnsi" w:hAnsiTheme="minorHAnsi" w:cstheme="minorHAnsi"/>
          <w:b/>
          <w:bCs/>
          <w:color w:val="000000" w:themeColor="text1"/>
          <w:sz w:val="28"/>
          <w:szCs w:val="28"/>
        </w:rPr>
        <w:t xml:space="preserve">     </w:t>
      </w:r>
      <w:r w:rsidR="00855D88" w:rsidRPr="00EA5908">
        <w:rPr>
          <w:rFonts w:asciiTheme="minorHAnsi" w:eastAsia="Times New Roman" w:hAnsiTheme="minorHAnsi" w:cstheme="minorHAnsi"/>
          <w:b/>
          <w:bCs/>
          <w:caps/>
          <w:color w:val="000000" w:themeColor="text1"/>
          <w:sz w:val="28"/>
          <w:szCs w:val="28"/>
          <w:lang w:val="en-US" w:eastAsia="en-US" w:bidi="ar-SA"/>
        </w:rPr>
        <w:t>Revision history</w:t>
      </w:r>
    </w:p>
    <w:p w14:paraId="49900FDB" w14:textId="77777777" w:rsidR="00855D88" w:rsidRPr="008A531E" w:rsidRDefault="00855D88" w:rsidP="00855D88">
      <w:pPr>
        <w:widowControl/>
        <w:adjustRightInd w:val="0"/>
        <w:rPr>
          <w:rFonts w:asciiTheme="minorHAnsi" w:eastAsia="Times New Roman" w:hAnsiTheme="minorHAnsi" w:cstheme="minorHAnsi"/>
          <w:color w:val="000000" w:themeColor="text1"/>
          <w:sz w:val="16"/>
          <w:szCs w:val="16"/>
          <w:lang w:bidi="ar-SA"/>
        </w:rPr>
      </w:pPr>
    </w:p>
    <w:tbl>
      <w:tblPr>
        <w:tblStyle w:val="TableGrid"/>
        <w:tblW w:w="9810" w:type="dxa"/>
        <w:tblInd w:w="-95" w:type="dxa"/>
        <w:tblLook w:val="04A0" w:firstRow="1" w:lastRow="0" w:firstColumn="1" w:lastColumn="0" w:noHBand="0" w:noVBand="1"/>
      </w:tblPr>
      <w:tblGrid>
        <w:gridCol w:w="2202"/>
        <w:gridCol w:w="1007"/>
        <w:gridCol w:w="1843"/>
        <w:gridCol w:w="4758"/>
      </w:tblGrid>
      <w:tr w:rsidR="008A531E" w:rsidRPr="008A531E" w14:paraId="7615F162" w14:textId="77777777" w:rsidTr="00C4513B">
        <w:tc>
          <w:tcPr>
            <w:tcW w:w="2202" w:type="dxa"/>
            <w:shd w:val="clear" w:color="auto" w:fill="FFC000"/>
          </w:tcPr>
          <w:p w14:paraId="36BD242B"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EFFECTIVE DATE</w:t>
            </w:r>
          </w:p>
        </w:tc>
        <w:tc>
          <w:tcPr>
            <w:tcW w:w="1007" w:type="dxa"/>
            <w:shd w:val="clear" w:color="auto" w:fill="FFC000"/>
          </w:tcPr>
          <w:p w14:paraId="112156C6"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REVISION LETTER</w:t>
            </w:r>
          </w:p>
        </w:tc>
        <w:tc>
          <w:tcPr>
            <w:tcW w:w="1843" w:type="dxa"/>
            <w:shd w:val="clear" w:color="auto" w:fill="FFC000"/>
          </w:tcPr>
          <w:p w14:paraId="470A928A" w14:textId="77777777"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DOCUMENT AUTHOR</w:t>
            </w:r>
          </w:p>
        </w:tc>
        <w:tc>
          <w:tcPr>
            <w:tcW w:w="4758" w:type="dxa"/>
            <w:shd w:val="clear" w:color="auto" w:fill="FFC000"/>
          </w:tcPr>
          <w:p w14:paraId="7BA4A334" w14:textId="14D6B3B0" w:rsidR="00855D88" w:rsidRPr="008A531E" w:rsidRDefault="00855D88" w:rsidP="00855D8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eastAsia="Times New Roman" w:hAnsiTheme="minorHAnsi" w:cstheme="minorHAnsi"/>
                <w:b/>
                <w:bCs/>
                <w:color w:val="000000" w:themeColor="text1"/>
                <w:sz w:val="18"/>
                <w:szCs w:val="18"/>
                <w:lang w:val="en-US" w:eastAsia="en-US" w:bidi="ar-SA"/>
              </w:rPr>
            </w:pPr>
            <w:r w:rsidRPr="008A531E">
              <w:rPr>
                <w:rFonts w:asciiTheme="minorHAnsi" w:eastAsia="Times New Roman" w:hAnsiTheme="minorHAnsi" w:cstheme="minorHAnsi"/>
                <w:b/>
                <w:bCs/>
                <w:color w:val="000000" w:themeColor="text1"/>
                <w:sz w:val="18"/>
                <w:szCs w:val="18"/>
                <w:lang w:val="en-US" w:eastAsia="en-US" w:bidi="ar-SA"/>
              </w:rPr>
              <w:t>D</w:t>
            </w:r>
            <w:r w:rsidR="008A531E">
              <w:rPr>
                <w:rFonts w:asciiTheme="minorHAnsi" w:eastAsia="Times New Roman" w:hAnsiTheme="minorHAnsi" w:cstheme="minorHAnsi"/>
                <w:b/>
                <w:bCs/>
                <w:color w:val="000000" w:themeColor="text1"/>
                <w:sz w:val="18"/>
                <w:szCs w:val="18"/>
                <w:lang w:val="en-US" w:eastAsia="en-US" w:bidi="ar-SA"/>
              </w:rPr>
              <w:t>E</w:t>
            </w:r>
            <w:r w:rsidRPr="008A531E">
              <w:rPr>
                <w:rFonts w:asciiTheme="minorHAnsi" w:eastAsia="Times New Roman" w:hAnsiTheme="minorHAnsi" w:cstheme="minorHAnsi"/>
                <w:b/>
                <w:bCs/>
                <w:color w:val="000000" w:themeColor="text1"/>
                <w:sz w:val="18"/>
                <w:szCs w:val="18"/>
                <w:lang w:val="en-US" w:eastAsia="en-US" w:bidi="ar-SA"/>
              </w:rPr>
              <w:t>SCRIPTION OF CHANGE</w:t>
            </w:r>
          </w:p>
        </w:tc>
      </w:tr>
      <w:tr w:rsidR="008A531E" w:rsidRPr="008A531E" w14:paraId="08894C1D" w14:textId="77777777" w:rsidTr="002D17FE">
        <w:tc>
          <w:tcPr>
            <w:tcW w:w="2202" w:type="dxa"/>
            <w:vAlign w:val="center"/>
          </w:tcPr>
          <w:p w14:paraId="508F08B9" w14:textId="030D5924" w:rsidR="00855D88" w:rsidRPr="008A531E" w:rsidRDefault="00F6188D" w:rsidP="0069445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July 9, 2024</w:t>
            </w:r>
          </w:p>
        </w:tc>
        <w:tc>
          <w:tcPr>
            <w:tcW w:w="1007" w:type="dxa"/>
            <w:vAlign w:val="center"/>
          </w:tcPr>
          <w:p w14:paraId="4FCD8D4A" w14:textId="77777777" w:rsidR="00855D88" w:rsidRPr="008A531E" w:rsidRDefault="00855D88" w:rsidP="004541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r w:rsidRPr="008A531E">
              <w:rPr>
                <w:rFonts w:asciiTheme="minorHAnsi" w:eastAsia="Times New Roman" w:hAnsiTheme="minorHAnsi" w:cstheme="minorHAnsi"/>
                <w:color w:val="000000" w:themeColor="text1"/>
                <w:sz w:val="18"/>
                <w:szCs w:val="18"/>
                <w:lang w:val="en-US" w:eastAsia="en-US" w:bidi="ar-SA"/>
              </w:rPr>
              <w:t>A</w:t>
            </w:r>
          </w:p>
        </w:tc>
        <w:tc>
          <w:tcPr>
            <w:tcW w:w="1843" w:type="dxa"/>
          </w:tcPr>
          <w:p w14:paraId="1E22626E" w14:textId="0D00586E" w:rsidR="00FB0FC5" w:rsidRPr="008A531E" w:rsidRDefault="001A3BD5" w:rsidP="00D45D6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Administrator</w:t>
            </w:r>
          </w:p>
        </w:tc>
        <w:tc>
          <w:tcPr>
            <w:tcW w:w="4758" w:type="dxa"/>
            <w:vAlign w:val="center"/>
          </w:tcPr>
          <w:p w14:paraId="77BC294C" w14:textId="3B6D298E" w:rsidR="00855D88" w:rsidRPr="008A531E" w:rsidRDefault="008A531E" w:rsidP="00FB0FC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r>
              <w:rPr>
                <w:rFonts w:asciiTheme="minorHAnsi" w:eastAsia="Times New Roman" w:hAnsiTheme="minorHAnsi" w:cstheme="minorHAnsi"/>
                <w:color w:val="000000" w:themeColor="text1"/>
                <w:sz w:val="18"/>
                <w:szCs w:val="18"/>
                <w:lang w:val="en-US" w:eastAsia="en-US" w:bidi="ar-SA"/>
              </w:rPr>
              <w:t>Initial release</w:t>
            </w:r>
            <w:r w:rsidR="001A3BD5">
              <w:rPr>
                <w:rFonts w:asciiTheme="minorHAnsi" w:eastAsia="Times New Roman" w:hAnsiTheme="minorHAnsi" w:cstheme="minorHAnsi"/>
                <w:color w:val="000000" w:themeColor="text1"/>
                <w:sz w:val="18"/>
                <w:szCs w:val="18"/>
                <w:lang w:val="en-US" w:eastAsia="en-US" w:bidi="ar-SA"/>
              </w:rPr>
              <w:t xml:space="preserve"> and adoption</w:t>
            </w:r>
          </w:p>
        </w:tc>
      </w:tr>
      <w:tr w:rsidR="00E17ED8" w:rsidRPr="008A531E" w14:paraId="7AD9BBB5" w14:textId="77777777" w:rsidTr="002D17FE">
        <w:tc>
          <w:tcPr>
            <w:tcW w:w="2202" w:type="dxa"/>
          </w:tcPr>
          <w:p w14:paraId="3B9B7367" w14:textId="384804AD" w:rsidR="00E17ED8" w:rsidRPr="00A1269F"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hAnsiTheme="minorHAnsi" w:cstheme="minorHAnsi"/>
                <w:color w:val="000000" w:themeColor="text1"/>
                <w:sz w:val="18"/>
                <w:szCs w:val="18"/>
              </w:rPr>
            </w:pPr>
          </w:p>
        </w:tc>
        <w:tc>
          <w:tcPr>
            <w:tcW w:w="1007" w:type="dxa"/>
          </w:tcPr>
          <w:p w14:paraId="55A71BA5" w14:textId="3DD5987B" w:rsidR="00E17ED8" w:rsidRPr="008A531E"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eastAsia="Times New Roman" w:hAnsiTheme="minorHAnsi" w:cstheme="minorHAnsi"/>
                <w:color w:val="000000" w:themeColor="text1"/>
                <w:sz w:val="18"/>
                <w:szCs w:val="18"/>
                <w:lang w:val="en-US" w:eastAsia="en-US" w:bidi="ar-SA"/>
              </w:rPr>
            </w:pPr>
          </w:p>
        </w:tc>
        <w:tc>
          <w:tcPr>
            <w:tcW w:w="1843" w:type="dxa"/>
          </w:tcPr>
          <w:p w14:paraId="06DC71FF" w14:textId="3FA1ABC9" w:rsidR="00E17ED8" w:rsidRPr="008A531E"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p>
        </w:tc>
        <w:tc>
          <w:tcPr>
            <w:tcW w:w="4758" w:type="dxa"/>
          </w:tcPr>
          <w:p w14:paraId="520DEA13" w14:textId="46477D60" w:rsidR="00E17ED8" w:rsidRDefault="00E17ED8" w:rsidP="00E17ED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inorHAnsi" w:eastAsia="Times New Roman" w:hAnsiTheme="minorHAnsi" w:cstheme="minorHAnsi"/>
                <w:color w:val="000000" w:themeColor="text1"/>
                <w:sz w:val="18"/>
                <w:szCs w:val="18"/>
                <w:lang w:val="en-US" w:eastAsia="en-US" w:bidi="ar-SA"/>
              </w:rPr>
            </w:pPr>
          </w:p>
        </w:tc>
      </w:tr>
    </w:tbl>
    <w:p w14:paraId="3BAD5B3F" w14:textId="07D58009" w:rsidR="001B4609" w:rsidRDefault="001B4609" w:rsidP="001B4609">
      <w:pPr>
        <w:pStyle w:val="BodyText"/>
        <w:spacing w:before="4"/>
        <w:ind w:firstLine="0"/>
        <w:rPr>
          <w:rFonts w:asciiTheme="minorHAnsi" w:hAnsiTheme="minorHAnsi" w:cstheme="minorHAnsi"/>
          <w:color w:val="000000" w:themeColor="text1"/>
        </w:rPr>
      </w:pPr>
    </w:p>
    <w:p w14:paraId="542A7A56" w14:textId="7AB091EB" w:rsidR="00ED223B" w:rsidRDefault="00ED223B" w:rsidP="001B4609">
      <w:pPr>
        <w:pStyle w:val="BodyText"/>
        <w:spacing w:before="4"/>
        <w:ind w:firstLine="0"/>
        <w:rPr>
          <w:rFonts w:asciiTheme="minorHAnsi" w:hAnsiTheme="minorHAnsi" w:cstheme="minorHAnsi"/>
          <w:color w:val="000000" w:themeColor="text1"/>
        </w:rPr>
      </w:pPr>
    </w:p>
    <w:p w14:paraId="7CA41DC4" w14:textId="3D30D8E7" w:rsidR="00ED223B" w:rsidRDefault="00ED223B" w:rsidP="001B4609">
      <w:pPr>
        <w:pStyle w:val="BodyText"/>
        <w:spacing w:before="4"/>
        <w:ind w:firstLine="0"/>
        <w:rPr>
          <w:rFonts w:asciiTheme="minorHAnsi" w:hAnsiTheme="minorHAnsi" w:cstheme="minorHAnsi"/>
          <w:color w:val="000000" w:themeColor="text1"/>
        </w:rPr>
      </w:pPr>
    </w:p>
    <w:p w14:paraId="3F16D0F4" w14:textId="691DE85A" w:rsidR="00ED223B" w:rsidRDefault="00ED223B" w:rsidP="001B4609">
      <w:pPr>
        <w:pStyle w:val="BodyText"/>
        <w:spacing w:before="4"/>
        <w:ind w:firstLine="0"/>
        <w:rPr>
          <w:rFonts w:asciiTheme="minorHAnsi" w:hAnsiTheme="minorHAnsi" w:cstheme="minorHAnsi"/>
          <w:color w:val="000000" w:themeColor="text1"/>
        </w:rPr>
      </w:pPr>
    </w:p>
    <w:p w14:paraId="695AF814" w14:textId="4D2AA6FC" w:rsidR="00D260AA" w:rsidRDefault="00D260AA" w:rsidP="001B4609">
      <w:pPr>
        <w:pStyle w:val="BodyText"/>
        <w:spacing w:before="4"/>
        <w:ind w:firstLine="0"/>
        <w:rPr>
          <w:rFonts w:asciiTheme="minorHAnsi" w:hAnsiTheme="minorHAnsi" w:cstheme="minorHAnsi"/>
          <w:color w:val="000000" w:themeColor="text1"/>
        </w:rPr>
      </w:pPr>
    </w:p>
    <w:p w14:paraId="014A4C18" w14:textId="77777777" w:rsidR="00D260AA" w:rsidRPr="00D260AA" w:rsidRDefault="00D260AA" w:rsidP="00D260AA"/>
    <w:p w14:paraId="208C0EFD" w14:textId="6FD2AFE7" w:rsidR="00050F16" w:rsidRDefault="00050F16"/>
    <w:sectPr w:rsidR="00050F16" w:rsidSect="008C7F8C">
      <w:footerReference w:type="default" r:id="rId11"/>
      <w:pgSz w:w="12240" w:h="15840"/>
      <w:pgMar w:top="941" w:right="1325" w:bottom="919" w:left="1276" w:header="432"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D9B4" w14:textId="77777777" w:rsidR="00505196" w:rsidRDefault="00505196">
      <w:r>
        <w:separator/>
      </w:r>
    </w:p>
  </w:endnote>
  <w:endnote w:type="continuationSeparator" w:id="0">
    <w:p w14:paraId="3570C19B" w14:textId="77777777" w:rsidR="00505196" w:rsidRDefault="0050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29C0" w14:textId="6AB05A7F" w:rsidR="006A4DB0" w:rsidRDefault="00957E0A">
    <w:pPr>
      <w:pStyle w:val="BodyText"/>
      <w:spacing w:line="14" w:lineRule="auto"/>
      <w:ind w:firstLine="0"/>
      <w:rPr>
        <w:sz w:val="20"/>
      </w:rPr>
    </w:pPr>
    <w:r>
      <w:rPr>
        <w:noProof/>
        <w:lang w:bidi="ar-SA"/>
      </w:rPr>
      <mc:AlternateContent>
        <mc:Choice Requires="wps">
          <w:drawing>
            <wp:anchor distT="0" distB="0" distL="114300" distR="114300" simplePos="0" relativeHeight="503310944" behindDoc="1" locked="0" layoutInCell="1" allowOverlap="1" wp14:anchorId="3E51CC10" wp14:editId="295D397D">
              <wp:simplePos x="0" y="0"/>
              <wp:positionH relativeFrom="page">
                <wp:posOffset>5095875</wp:posOffset>
              </wp:positionH>
              <wp:positionV relativeFrom="page">
                <wp:posOffset>9467850</wp:posOffset>
              </wp:positionV>
              <wp:extent cx="1781175" cy="207645"/>
              <wp:effectExtent l="0" t="0" r="952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21B3" w14:textId="4DFCFCE3" w:rsidR="006A4DB0" w:rsidRPr="00957E0A" w:rsidRDefault="007F0B58">
                          <w:pPr>
                            <w:spacing w:line="224" w:lineRule="exact"/>
                            <w:ind w:left="20"/>
                            <w:rPr>
                              <w:sz w:val="20"/>
                              <w:lang w:val="en-US"/>
                            </w:rPr>
                          </w:pPr>
                          <w:r>
                            <w:rPr>
                              <w:sz w:val="20"/>
                              <w:lang w:val="en-US"/>
                            </w:rPr>
                            <w:t>Hamlet Budget</w:t>
                          </w:r>
                          <w:r w:rsidR="00443015">
                            <w:rPr>
                              <w:sz w:val="20"/>
                              <w:lang w:val="en-US"/>
                            </w:rPr>
                            <w:t xml:space="preserve"> </w:t>
                          </w:r>
                          <w:r w:rsidR="00957E0A">
                            <w:rPr>
                              <w:sz w:val="20"/>
                              <w:lang w:val="en-US"/>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CC10" id="_x0000_t202" coordsize="21600,21600" o:spt="202" path="m,l,21600r21600,l21600,xe">
              <v:stroke joinstyle="miter"/>
              <v:path gradientshapeok="t" o:connecttype="rect"/>
            </v:shapetype>
            <v:shape id="Text Box 3" o:spid="_x0000_s1026" type="#_x0000_t202" style="position:absolute;margin-left:401.25pt;margin-top:745.5pt;width:140.25pt;height:16.35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" filled="f" stroked="f">
              <v:textbox inset="0,0,0,0">
                <w:txbxContent>
                  <w:p w14:paraId="1DFA21B3" w14:textId="4DFCFCE3" w:rsidR="006A4DB0" w:rsidRPr="00957E0A" w:rsidRDefault="007F0B58">
                    <w:pPr>
                      <w:spacing w:line="224" w:lineRule="exact"/>
                      <w:ind w:left="20"/>
                      <w:rPr>
                        <w:sz w:val="20"/>
                        <w:lang w:val="en-US"/>
                      </w:rPr>
                    </w:pPr>
                    <w:r>
                      <w:rPr>
                        <w:sz w:val="20"/>
                        <w:lang w:val="en-US"/>
                      </w:rPr>
                      <w:t>Hamlet Budget</w:t>
                    </w:r>
                    <w:r w:rsidR="00443015">
                      <w:rPr>
                        <w:sz w:val="20"/>
                        <w:lang w:val="en-US"/>
                      </w:rPr>
                      <w:t xml:space="preserve"> </w:t>
                    </w:r>
                    <w:r w:rsidR="00957E0A">
                      <w:rPr>
                        <w:sz w:val="20"/>
                        <w:lang w:val="en-US"/>
                      </w:rPr>
                      <w:t>Policy</w:t>
                    </w:r>
                  </w:p>
                </w:txbxContent>
              </v:textbox>
              <w10:wrap anchorx="page" anchory="page"/>
            </v:shape>
          </w:pict>
        </mc:Fallback>
      </mc:AlternateContent>
    </w:r>
    <w:r>
      <w:rPr>
        <w:noProof/>
        <w:lang w:bidi="ar-SA"/>
      </w:rPr>
      <mc:AlternateContent>
        <mc:Choice Requires="wps">
          <w:drawing>
            <wp:anchor distT="0" distB="0" distL="114300" distR="114300" simplePos="0" relativeHeight="503310992" behindDoc="1" locked="0" layoutInCell="1" allowOverlap="1" wp14:anchorId="369481B9" wp14:editId="3459A2A1">
              <wp:simplePos x="0" y="0"/>
              <wp:positionH relativeFrom="page">
                <wp:posOffset>3842205</wp:posOffset>
              </wp:positionH>
              <wp:positionV relativeFrom="page">
                <wp:posOffset>9459595</wp:posOffset>
              </wp:positionV>
              <wp:extent cx="115570" cy="153035"/>
              <wp:effectExtent l="3810" t="127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2E89" w14:textId="77777777" w:rsidR="006A4DB0" w:rsidRDefault="006A4DB0">
                          <w:pPr>
                            <w:spacing w:line="224" w:lineRule="exact"/>
                            <w:ind w:left="40"/>
                            <w:rPr>
                              <w:sz w:val="20"/>
                            </w:rPr>
                          </w:pPr>
                          <w:r>
                            <w:fldChar w:fldCharType="begin"/>
                          </w:r>
                          <w:r>
                            <w:rPr>
                              <w:sz w:val="20"/>
                            </w:rPr>
                            <w:instrText xml:space="preserve"> PAGE </w:instrText>
                          </w:r>
                          <w:r>
                            <w:fldChar w:fldCharType="separate"/>
                          </w:r>
                          <w:r w:rsidR="00E665EE">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81B9" id="Text Box 1" o:spid="_x0000_s1027" type="#_x0000_t202" style="position:absolute;margin-left:302.55pt;margin-top:744.85pt;width:9.1pt;height:12.05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" filled="f" stroked="f">
              <v:textbox inset="0,0,0,0">
                <w:txbxContent>
                  <w:p w14:paraId="2A6E2E89" w14:textId="77777777" w:rsidR="006A4DB0" w:rsidRDefault="006A4DB0">
                    <w:pPr>
                      <w:spacing w:line="224" w:lineRule="exact"/>
                      <w:ind w:left="40"/>
                      <w:rPr>
                        <w:sz w:val="20"/>
                      </w:rPr>
                    </w:pPr>
                    <w:r>
                      <w:fldChar w:fldCharType="begin"/>
                    </w:r>
                    <w:r>
                      <w:rPr>
                        <w:sz w:val="20"/>
                      </w:rPr>
                      <w:instrText xml:space="preserve"> PAGE </w:instrText>
                    </w:r>
                    <w:r>
                      <w:fldChar w:fldCharType="separate"/>
                    </w:r>
                    <w:r w:rsidR="00E665EE">
                      <w:rPr>
                        <w:noProof/>
                        <w:sz w:val="20"/>
                      </w:rPr>
                      <w:t>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10968" behindDoc="1" locked="0" layoutInCell="1" allowOverlap="1" wp14:anchorId="21593ED4" wp14:editId="78913DB8">
              <wp:simplePos x="0" y="0"/>
              <wp:positionH relativeFrom="page">
                <wp:posOffset>140515</wp:posOffset>
              </wp:positionH>
              <wp:positionV relativeFrom="page">
                <wp:posOffset>9466580</wp:posOffset>
              </wp:positionV>
              <wp:extent cx="2866390" cy="206375"/>
              <wp:effectExtent l="4445" t="127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9480" w14:textId="70DE1FB8" w:rsidR="006A4DB0" w:rsidRDefault="00B77EE5" w:rsidP="005405C2">
                          <w:pPr>
                            <w:spacing w:line="224" w:lineRule="exact"/>
                            <w:ind w:left="20"/>
                            <w:jc w:val="center"/>
                            <w:rPr>
                              <w:sz w:val="20"/>
                            </w:rPr>
                          </w:pPr>
                          <w:r>
                            <w:rPr>
                              <w:sz w:val="20"/>
                            </w:rPr>
                            <w:t>RM</w:t>
                          </w:r>
                          <w:r w:rsidR="006F7B2E">
                            <w:rPr>
                              <w:sz w:val="20"/>
                            </w:rPr>
                            <w:t xml:space="preserve"> of</w:t>
                          </w:r>
                          <w:r w:rsidR="00000998">
                            <w:rPr>
                              <w:sz w:val="20"/>
                            </w:rPr>
                            <w:t xml:space="preserve"> </w:t>
                          </w:r>
                          <w:r w:rsidR="00C4513B">
                            <w:rPr>
                              <w:sz w:val="20"/>
                            </w:rPr>
                            <w:t>Marquis No. 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3ED4" id="Text Box 2" o:spid="_x0000_s1028" type="#_x0000_t202" style="position:absolute;margin-left:11.05pt;margin-top:745.4pt;width:225.7pt;height:16.25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r32gEAAJgDAAAOAAAAZHJzL2Uyb0RvYy54bWysU1Fv0zAQfkfiP1h+p2k7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" filled="f" stroked="f">
              <v:textbox inset="0,0,0,0">
                <w:txbxContent>
                  <w:p w14:paraId="3AE49480" w14:textId="70DE1FB8" w:rsidR="006A4DB0" w:rsidRDefault="00B77EE5" w:rsidP="005405C2">
                    <w:pPr>
                      <w:spacing w:line="224" w:lineRule="exact"/>
                      <w:ind w:left="20"/>
                      <w:jc w:val="center"/>
                      <w:rPr>
                        <w:sz w:val="20"/>
                      </w:rPr>
                    </w:pPr>
                    <w:r>
                      <w:rPr>
                        <w:sz w:val="20"/>
                      </w:rPr>
                      <w:t>RM</w:t>
                    </w:r>
                    <w:r w:rsidR="006F7B2E">
                      <w:rPr>
                        <w:sz w:val="20"/>
                      </w:rPr>
                      <w:t xml:space="preserve"> of</w:t>
                    </w:r>
                    <w:r w:rsidR="00000998">
                      <w:rPr>
                        <w:sz w:val="20"/>
                      </w:rPr>
                      <w:t xml:space="preserve"> </w:t>
                    </w:r>
                    <w:r w:rsidR="00C4513B">
                      <w:rPr>
                        <w:sz w:val="20"/>
                      </w:rPr>
                      <w:t>Marquis No. 191</w:t>
                    </w:r>
                  </w:p>
                </w:txbxContent>
              </v:textbox>
              <w10:wrap anchorx="page" anchory="page"/>
            </v:shape>
          </w:pict>
        </mc:Fallback>
      </mc:AlternateContent>
    </w:r>
    <w:r w:rsidR="006A4DB0">
      <w:rPr>
        <w:noProof/>
        <w:lang w:bidi="ar-SA"/>
      </w:rPr>
      <mc:AlternateContent>
        <mc:Choice Requires="wps">
          <w:drawing>
            <wp:anchor distT="0" distB="0" distL="114300" distR="114300" simplePos="0" relativeHeight="503310920" behindDoc="1" locked="0" layoutInCell="1" allowOverlap="1" wp14:anchorId="69450A0E" wp14:editId="3C525B8B">
              <wp:simplePos x="0" y="0"/>
              <wp:positionH relativeFrom="page">
                <wp:posOffset>895350</wp:posOffset>
              </wp:positionH>
              <wp:positionV relativeFrom="page">
                <wp:posOffset>9424670</wp:posOffset>
              </wp:positionV>
              <wp:extent cx="59823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9050">
                        <a:solidFill>
                          <a:srgbClr val="94AE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A940" id="Line 4" o:spid="_x0000_s1026" style="position:absolute;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2.1pt" to="541.55pt,7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" strokecolor="#94ae7b" strokeweight="1.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902E" w14:textId="77777777" w:rsidR="00505196" w:rsidRDefault="00505196">
      <w:r>
        <w:separator/>
      </w:r>
    </w:p>
  </w:footnote>
  <w:footnote w:type="continuationSeparator" w:id="0">
    <w:p w14:paraId="79FC3DA8" w14:textId="77777777" w:rsidR="00505196" w:rsidRDefault="0050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5DAA"/>
    <w:multiLevelType w:val="multilevel"/>
    <w:tmpl w:val="78F49538"/>
    <w:lvl w:ilvl="0">
      <w:start w:val="1"/>
      <w:numFmt w:val="decimal"/>
      <w:lvlText w:val="%1"/>
      <w:lvlJc w:val="left"/>
      <w:pPr>
        <w:ind w:left="670" w:hanging="450"/>
      </w:pPr>
      <w:rPr>
        <w:rFonts w:hint="default"/>
        <w:lang w:val="en-CA" w:eastAsia="en-CA" w:bidi="en-CA"/>
      </w:rPr>
    </w:lvl>
    <w:lvl w:ilvl="1">
      <w:start w:val="1"/>
      <w:numFmt w:val="decimal"/>
      <w:lvlText w:val="%1.%2"/>
      <w:lvlJc w:val="left"/>
      <w:pPr>
        <w:ind w:left="670" w:hanging="450"/>
      </w:pPr>
      <w:rPr>
        <w:rFonts w:ascii="Calibri" w:eastAsia="Calibri" w:hAnsi="Calibri" w:cs="Calibri" w:hint="default"/>
        <w:w w:val="99"/>
        <w:sz w:val="22"/>
        <w:szCs w:val="22"/>
        <w:lang w:val="en-CA" w:eastAsia="en-CA" w:bidi="en-CA"/>
      </w:rPr>
    </w:lvl>
    <w:lvl w:ilvl="2">
      <w:start w:val="1"/>
      <w:numFmt w:val="lowerLetter"/>
      <w:lvlText w:val="%3)"/>
      <w:lvlJc w:val="left"/>
      <w:pPr>
        <w:ind w:left="1396" w:hanging="360"/>
      </w:pPr>
      <w:rPr>
        <w:rFonts w:hint="default"/>
        <w:w w:val="99"/>
        <w:sz w:val="22"/>
        <w:szCs w:val="22"/>
        <w:lang w:val="en-CA" w:eastAsia="en-CA" w:bidi="en-CA"/>
      </w:rPr>
    </w:lvl>
    <w:lvl w:ilvl="3">
      <w:numFmt w:val="bullet"/>
      <w:lvlText w:val="•"/>
      <w:lvlJc w:val="left"/>
      <w:pPr>
        <w:ind w:left="3275" w:hanging="360"/>
      </w:pPr>
      <w:rPr>
        <w:rFonts w:hint="default"/>
        <w:lang w:val="en-CA" w:eastAsia="en-CA" w:bidi="en-CA"/>
      </w:rPr>
    </w:lvl>
    <w:lvl w:ilvl="4">
      <w:numFmt w:val="bullet"/>
      <w:lvlText w:val="•"/>
      <w:lvlJc w:val="left"/>
      <w:pPr>
        <w:ind w:left="4213" w:hanging="360"/>
      </w:pPr>
      <w:rPr>
        <w:rFonts w:hint="default"/>
        <w:lang w:val="en-CA" w:eastAsia="en-CA" w:bidi="en-CA"/>
      </w:rPr>
    </w:lvl>
    <w:lvl w:ilvl="5">
      <w:numFmt w:val="bullet"/>
      <w:lvlText w:val="•"/>
      <w:lvlJc w:val="left"/>
      <w:pPr>
        <w:ind w:left="5151" w:hanging="360"/>
      </w:pPr>
      <w:rPr>
        <w:rFonts w:hint="default"/>
        <w:lang w:val="en-CA" w:eastAsia="en-CA" w:bidi="en-CA"/>
      </w:rPr>
    </w:lvl>
    <w:lvl w:ilvl="6">
      <w:numFmt w:val="bullet"/>
      <w:lvlText w:val="•"/>
      <w:lvlJc w:val="left"/>
      <w:pPr>
        <w:ind w:left="6088" w:hanging="360"/>
      </w:pPr>
      <w:rPr>
        <w:rFonts w:hint="default"/>
        <w:lang w:val="en-CA" w:eastAsia="en-CA" w:bidi="en-CA"/>
      </w:rPr>
    </w:lvl>
    <w:lvl w:ilvl="7">
      <w:numFmt w:val="bullet"/>
      <w:lvlText w:val="•"/>
      <w:lvlJc w:val="left"/>
      <w:pPr>
        <w:ind w:left="7026" w:hanging="360"/>
      </w:pPr>
      <w:rPr>
        <w:rFonts w:hint="default"/>
        <w:lang w:val="en-CA" w:eastAsia="en-CA" w:bidi="en-CA"/>
      </w:rPr>
    </w:lvl>
    <w:lvl w:ilvl="8">
      <w:numFmt w:val="bullet"/>
      <w:lvlText w:val="•"/>
      <w:lvlJc w:val="left"/>
      <w:pPr>
        <w:ind w:left="7964" w:hanging="360"/>
      </w:pPr>
      <w:rPr>
        <w:rFonts w:hint="default"/>
        <w:lang w:val="en-CA" w:eastAsia="en-CA" w:bidi="en-CA"/>
      </w:rPr>
    </w:lvl>
  </w:abstractNum>
  <w:abstractNum w:abstractNumId="1" w15:restartNumberingAfterBreak="0">
    <w:nsid w:val="1B07137A"/>
    <w:multiLevelType w:val="hybridMultilevel"/>
    <w:tmpl w:val="1846B954"/>
    <w:lvl w:ilvl="0" w:tplc="6AEC4848">
      <w:start w:val="1"/>
      <w:numFmt w:val="bullet"/>
      <w:lvlText w:val="□"/>
      <w:lvlJc w:val="left"/>
      <w:pPr>
        <w:ind w:left="1177" w:hanging="360"/>
      </w:pPr>
      <w:rPr>
        <w:rFonts w:ascii="Arial" w:hAnsi="Arial" w:hint="default"/>
        <w:sz w:val="32"/>
        <w:szCs w:val="32"/>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 w15:restartNumberingAfterBreak="0">
    <w:nsid w:val="1B705656"/>
    <w:multiLevelType w:val="hybridMultilevel"/>
    <w:tmpl w:val="2F2898A8"/>
    <w:lvl w:ilvl="0" w:tplc="DFC2D37C">
      <w:start w:val="1"/>
      <w:numFmt w:val="bullet"/>
      <w:lvlText w:val="□"/>
      <w:lvlJc w:val="left"/>
      <w:pPr>
        <w:ind w:left="795" w:hanging="360"/>
      </w:pPr>
      <w:rPr>
        <w:rFonts w:ascii="Arial" w:hAnsi="Arial" w:hint="default"/>
        <w:sz w:val="32"/>
        <w:szCs w:val="3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CA174A5"/>
    <w:multiLevelType w:val="multilevel"/>
    <w:tmpl w:val="50A0681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4" w15:restartNumberingAfterBreak="0">
    <w:nsid w:val="1CE40D26"/>
    <w:multiLevelType w:val="multilevel"/>
    <w:tmpl w:val="8530E65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5" w15:restartNumberingAfterBreak="0">
    <w:nsid w:val="1ED456FB"/>
    <w:multiLevelType w:val="multilevel"/>
    <w:tmpl w:val="D6A6190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6" w15:restartNumberingAfterBreak="0">
    <w:nsid w:val="25A972C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7" w15:restartNumberingAfterBreak="0">
    <w:nsid w:val="26106C8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8" w15:restartNumberingAfterBreak="0">
    <w:nsid w:val="28CA7FD7"/>
    <w:multiLevelType w:val="hybridMultilevel"/>
    <w:tmpl w:val="9D7653AA"/>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91241F0"/>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0" w15:restartNumberingAfterBreak="0">
    <w:nsid w:val="2EBD4D27"/>
    <w:multiLevelType w:val="hybridMultilevel"/>
    <w:tmpl w:val="3CE0B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D27CFE"/>
    <w:multiLevelType w:val="hybridMultilevel"/>
    <w:tmpl w:val="F5D0CB14"/>
    <w:lvl w:ilvl="0" w:tplc="0240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A69AE"/>
    <w:multiLevelType w:val="hybridMultilevel"/>
    <w:tmpl w:val="3936187E"/>
    <w:lvl w:ilvl="0" w:tplc="00D6844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7D5"/>
    <w:multiLevelType w:val="multilevel"/>
    <w:tmpl w:val="F95CFBE4"/>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4" w15:restartNumberingAfterBreak="0">
    <w:nsid w:val="3C5D7ED6"/>
    <w:multiLevelType w:val="multilevel"/>
    <w:tmpl w:val="8530E65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5" w15:restartNumberingAfterBreak="0">
    <w:nsid w:val="3F3F1E10"/>
    <w:multiLevelType w:val="multilevel"/>
    <w:tmpl w:val="52CCB4AE"/>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756" w:hanging="360"/>
      </w:pPr>
      <w:rPr>
        <w:rFonts w:ascii="Calibri" w:eastAsia="Calibri" w:hAnsi="Calibri" w:cs="Calibri"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16" w15:restartNumberingAfterBreak="0">
    <w:nsid w:val="40C805AB"/>
    <w:multiLevelType w:val="hybridMultilevel"/>
    <w:tmpl w:val="EF0A18B0"/>
    <w:lvl w:ilvl="0" w:tplc="A112B076">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4092C"/>
    <w:multiLevelType w:val="hybridMultilevel"/>
    <w:tmpl w:val="9F68EC04"/>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56B5E5D"/>
    <w:multiLevelType w:val="hybridMultilevel"/>
    <w:tmpl w:val="9D7653AA"/>
    <w:lvl w:ilvl="0" w:tplc="B4326BB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D3E145F"/>
    <w:multiLevelType w:val="hybridMultilevel"/>
    <w:tmpl w:val="80A833C6"/>
    <w:lvl w:ilvl="0" w:tplc="B4326BBC">
      <w:start w:val="1"/>
      <w:numFmt w:val="decimal"/>
      <w:lvlText w:val="%1."/>
      <w:lvlJc w:val="left"/>
      <w:pPr>
        <w:ind w:left="216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9B41704"/>
    <w:multiLevelType w:val="multilevel"/>
    <w:tmpl w:val="3E1E55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CEC102C"/>
    <w:multiLevelType w:val="hybridMultilevel"/>
    <w:tmpl w:val="CB6ED396"/>
    <w:lvl w:ilvl="0" w:tplc="CE14951A">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F0301"/>
    <w:multiLevelType w:val="hybridMultilevel"/>
    <w:tmpl w:val="09D45F58"/>
    <w:lvl w:ilvl="0" w:tplc="273471F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74F3D"/>
    <w:multiLevelType w:val="multilevel"/>
    <w:tmpl w:val="17DA7078"/>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bCs w:val="0"/>
        <w:w w:val="99"/>
        <w:sz w:val="22"/>
        <w:szCs w:val="22"/>
        <w:lang w:val="en-CA" w:eastAsia="en-CA" w:bidi="en-CA"/>
      </w:rPr>
    </w:lvl>
    <w:lvl w:ilvl="3">
      <w:numFmt w:val="bullet"/>
      <w:lvlText w:val="•"/>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24" w15:restartNumberingAfterBreak="0">
    <w:nsid w:val="63E04313"/>
    <w:multiLevelType w:val="hybridMultilevel"/>
    <w:tmpl w:val="2C9A6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272EE6"/>
    <w:multiLevelType w:val="hybridMultilevel"/>
    <w:tmpl w:val="3FFC2DC4"/>
    <w:lvl w:ilvl="0" w:tplc="17A6A510">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B4677"/>
    <w:multiLevelType w:val="multilevel"/>
    <w:tmpl w:val="FF28575A"/>
    <w:lvl w:ilvl="0">
      <w:start w:val="2"/>
      <w:numFmt w:val="decimal"/>
      <w:lvlText w:val="%1"/>
      <w:lvlJc w:val="left"/>
      <w:pPr>
        <w:ind w:left="646" w:hanging="426"/>
      </w:pPr>
      <w:rPr>
        <w:rFonts w:hint="default"/>
        <w:lang w:val="en-CA" w:eastAsia="en-CA" w:bidi="en-CA"/>
      </w:rPr>
    </w:lvl>
    <w:lvl w:ilvl="1">
      <w:start w:val="1"/>
      <w:numFmt w:val="decimal"/>
      <w:lvlText w:val="%1.%2"/>
      <w:lvlJc w:val="left"/>
      <w:pPr>
        <w:ind w:left="646" w:hanging="426"/>
      </w:pPr>
      <w:rPr>
        <w:rFonts w:ascii="Calibri" w:eastAsia="Calibri" w:hAnsi="Calibri" w:cs="Calibri" w:hint="default"/>
        <w:spacing w:val="-1"/>
        <w:w w:val="99"/>
        <w:sz w:val="22"/>
        <w:szCs w:val="22"/>
        <w:lang w:val="en-CA" w:eastAsia="en-CA" w:bidi="en-CA"/>
      </w:rPr>
    </w:lvl>
    <w:lvl w:ilvl="2">
      <w:start w:val="1"/>
      <w:numFmt w:val="lowerLetter"/>
      <w:lvlText w:val="%3."/>
      <w:lvlJc w:val="left"/>
      <w:pPr>
        <w:ind w:left="1354" w:hanging="284"/>
      </w:pPr>
      <w:rPr>
        <w:rFonts w:hint="default"/>
        <w:w w:val="99"/>
        <w:lang w:val="en-CA" w:eastAsia="en-CA" w:bidi="en-CA"/>
      </w:rPr>
    </w:lvl>
    <w:lvl w:ilvl="3">
      <w:numFmt w:val="bullet"/>
      <w:lvlText w:val="•"/>
      <w:lvlJc w:val="left"/>
      <w:pPr>
        <w:ind w:left="3244" w:hanging="284"/>
      </w:pPr>
      <w:rPr>
        <w:rFonts w:hint="default"/>
        <w:lang w:val="en-CA" w:eastAsia="en-CA" w:bidi="en-CA"/>
      </w:rPr>
    </w:lvl>
    <w:lvl w:ilvl="4">
      <w:numFmt w:val="bullet"/>
      <w:lvlText w:val="•"/>
      <w:lvlJc w:val="left"/>
      <w:pPr>
        <w:ind w:left="4186" w:hanging="284"/>
      </w:pPr>
      <w:rPr>
        <w:rFonts w:hint="default"/>
        <w:lang w:val="en-CA" w:eastAsia="en-CA" w:bidi="en-CA"/>
      </w:rPr>
    </w:lvl>
    <w:lvl w:ilvl="5">
      <w:numFmt w:val="bullet"/>
      <w:lvlText w:val="•"/>
      <w:lvlJc w:val="left"/>
      <w:pPr>
        <w:ind w:left="5128" w:hanging="284"/>
      </w:pPr>
      <w:rPr>
        <w:rFonts w:hint="default"/>
        <w:lang w:val="en-CA" w:eastAsia="en-CA" w:bidi="en-CA"/>
      </w:rPr>
    </w:lvl>
    <w:lvl w:ilvl="6">
      <w:numFmt w:val="bullet"/>
      <w:lvlText w:val="•"/>
      <w:lvlJc w:val="left"/>
      <w:pPr>
        <w:ind w:left="6071" w:hanging="284"/>
      </w:pPr>
      <w:rPr>
        <w:rFonts w:hint="default"/>
        <w:lang w:val="en-CA" w:eastAsia="en-CA" w:bidi="en-CA"/>
      </w:rPr>
    </w:lvl>
    <w:lvl w:ilvl="7">
      <w:numFmt w:val="bullet"/>
      <w:lvlText w:val="•"/>
      <w:lvlJc w:val="left"/>
      <w:pPr>
        <w:ind w:left="7013" w:hanging="284"/>
      </w:pPr>
      <w:rPr>
        <w:rFonts w:hint="default"/>
        <w:lang w:val="en-CA" w:eastAsia="en-CA" w:bidi="en-CA"/>
      </w:rPr>
    </w:lvl>
    <w:lvl w:ilvl="8">
      <w:numFmt w:val="bullet"/>
      <w:lvlText w:val="•"/>
      <w:lvlJc w:val="left"/>
      <w:pPr>
        <w:ind w:left="7955" w:hanging="284"/>
      </w:pPr>
      <w:rPr>
        <w:rFonts w:hint="default"/>
        <w:lang w:val="en-CA" w:eastAsia="en-CA" w:bidi="en-CA"/>
      </w:rPr>
    </w:lvl>
  </w:abstractNum>
  <w:abstractNum w:abstractNumId="27" w15:restartNumberingAfterBreak="0">
    <w:nsid w:val="770B3AEF"/>
    <w:multiLevelType w:val="multilevel"/>
    <w:tmpl w:val="4A6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8362F"/>
    <w:multiLevelType w:val="hybridMultilevel"/>
    <w:tmpl w:val="E4D6999A"/>
    <w:lvl w:ilvl="0" w:tplc="48F2DC3C">
      <w:start w:val="1"/>
      <w:numFmt w:val="bullet"/>
      <w:lvlText w:val="□"/>
      <w:lvlJc w:val="left"/>
      <w:pPr>
        <w:ind w:left="720" w:hanging="360"/>
      </w:pPr>
      <w:rPr>
        <w:rFonts w:ascii="Arial" w:hAnsi="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96FCE"/>
    <w:multiLevelType w:val="multilevel"/>
    <w:tmpl w:val="F91EB0F6"/>
    <w:lvl w:ilvl="0">
      <w:start w:val="3"/>
      <w:numFmt w:val="decimal"/>
      <w:lvlText w:val="%1"/>
      <w:lvlJc w:val="left"/>
      <w:pPr>
        <w:ind w:left="940" w:hanging="721"/>
      </w:pPr>
      <w:rPr>
        <w:rFonts w:hint="default"/>
        <w:lang w:val="en-CA" w:eastAsia="en-CA" w:bidi="en-CA"/>
      </w:rPr>
    </w:lvl>
    <w:lvl w:ilvl="1">
      <w:start w:val="1"/>
      <w:numFmt w:val="decimal"/>
      <w:lvlText w:val="%1.%2"/>
      <w:lvlJc w:val="left"/>
      <w:pPr>
        <w:ind w:left="940" w:hanging="721"/>
      </w:pPr>
      <w:rPr>
        <w:rFonts w:ascii="Calibri" w:eastAsia="Calibri" w:hAnsi="Calibri" w:cs="Calibri" w:hint="default"/>
        <w:spacing w:val="-1"/>
        <w:w w:val="99"/>
        <w:sz w:val="22"/>
        <w:szCs w:val="22"/>
        <w:lang w:val="en-CA" w:eastAsia="en-CA" w:bidi="en-CA"/>
      </w:rPr>
    </w:lvl>
    <w:lvl w:ilvl="2">
      <w:start w:val="1"/>
      <w:numFmt w:val="decimal"/>
      <w:lvlText w:val="%3."/>
      <w:lvlJc w:val="left"/>
      <w:pPr>
        <w:ind w:left="1756" w:hanging="360"/>
      </w:pPr>
      <w:rPr>
        <w:rFonts w:hint="default"/>
        <w:b w:val="0"/>
        <w:w w:val="99"/>
        <w:sz w:val="22"/>
        <w:szCs w:val="22"/>
        <w:lang w:val="en-CA" w:eastAsia="en-CA" w:bidi="en-CA"/>
      </w:rPr>
    </w:lvl>
    <w:lvl w:ilvl="3">
      <w:start w:val="1"/>
      <w:numFmt w:val="lowerLetter"/>
      <w:lvlText w:val="%4."/>
      <w:lvlJc w:val="left"/>
      <w:pPr>
        <w:ind w:left="2770" w:hanging="360"/>
      </w:pPr>
      <w:rPr>
        <w:rFonts w:hint="default"/>
        <w:lang w:val="en-CA" w:eastAsia="en-CA" w:bidi="en-CA"/>
      </w:rPr>
    </w:lvl>
    <w:lvl w:ilvl="4">
      <w:numFmt w:val="bullet"/>
      <w:lvlText w:val="•"/>
      <w:lvlJc w:val="left"/>
      <w:pPr>
        <w:ind w:left="3780" w:hanging="360"/>
      </w:pPr>
      <w:rPr>
        <w:rFonts w:hint="default"/>
        <w:lang w:val="en-CA" w:eastAsia="en-CA" w:bidi="en-CA"/>
      </w:rPr>
    </w:lvl>
    <w:lvl w:ilvl="5">
      <w:numFmt w:val="bullet"/>
      <w:lvlText w:val="•"/>
      <w:lvlJc w:val="left"/>
      <w:pPr>
        <w:ind w:left="4790" w:hanging="360"/>
      </w:pPr>
      <w:rPr>
        <w:rFonts w:hint="default"/>
        <w:lang w:val="en-CA" w:eastAsia="en-CA" w:bidi="en-CA"/>
      </w:rPr>
    </w:lvl>
    <w:lvl w:ilvl="6">
      <w:numFmt w:val="bullet"/>
      <w:lvlText w:val="•"/>
      <w:lvlJc w:val="left"/>
      <w:pPr>
        <w:ind w:left="5800" w:hanging="360"/>
      </w:pPr>
      <w:rPr>
        <w:rFonts w:hint="default"/>
        <w:lang w:val="en-CA" w:eastAsia="en-CA" w:bidi="en-CA"/>
      </w:rPr>
    </w:lvl>
    <w:lvl w:ilvl="7">
      <w:numFmt w:val="bullet"/>
      <w:lvlText w:val="•"/>
      <w:lvlJc w:val="left"/>
      <w:pPr>
        <w:ind w:left="6810" w:hanging="360"/>
      </w:pPr>
      <w:rPr>
        <w:rFonts w:hint="default"/>
        <w:lang w:val="en-CA" w:eastAsia="en-CA" w:bidi="en-CA"/>
      </w:rPr>
    </w:lvl>
    <w:lvl w:ilvl="8">
      <w:numFmt w:val="bullet"/>
      <w:lvlText w:val="•"/>
      <w:lvlJc w:val="left"/>
      <w:pPr>
        <w:ind w:left="7820" w:hanging="360"/>
      </w:pPr>
      <w:rPr>
        <w:rFonts w:hint="default"/>
        <w:lang w:val="en-CA" w:eastAsia="en-CA" w:bidi="en-CA"/>
      </w:rPr>
    </w:lvl>
  </w:abstractNum>
  <w:abstractNum w:abstractNumId="30" w15:restartNumberingAfterBreak="0">
    <w:nsid w:val="7CFD5B86"/>
    <w:multiLevelType w:val="hybridMultilevel"/>
    <w:tmpl w:val="23D876C0"/>
    <w:lvl w:ilvl="0" w:tplc="0409000F">
      <w:start w:val="1"/>
      <w:numFmt w:val="decimal"/>
      <w:lvlText w:val="%1."/>
      <w:lvlJc w:val="left"/>
      <w:pPr>
        <w:ind w:left="765" w:hanging="360"/>
      </w:pPr>
    </w:lvl>
    <w:lvl w:ilvl="1" w:tplc="00BC786A">
      <w:start w:val="1"/>
      <w:numFmt w:val="lowerLetter"/>
      <w:lvlText w:val="%2."/>
      <w:lvlJc w:val="left"/>
      <w:pPr>
        <w:ind w:left="1485" w:hanging="360"/>
      </w:pPr>
      <w:rPr>
        <w:color w:val="auto"/>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55169847">
    <w:abstractNumId w:val="7"/>
  </w:num>
  <w:num w:numId="2" w16cid:durableId="775832031">
    <w:abstractNumId w:val="26"/>
  </w:num>
  <w:num w:numId="3" w16cid:durableId="198131729">
    <w:abstractNumId w:val="0"/>
  </w:num>
  <w:num w:numId="4" w16cid:durableId="1246452042">
    <w:abstractNumId w:val="20"/>
  </w:num>
  <w:num w:numId="5" w16cid:durableId="1037119045">
    <w:abstractNumId w:val="27"/>
  </w:num>
  <w:num w:numId="6" w16cid:durableId="1850099828">
    <w:abstractNumId w:val="15"/>
  </w:num>
  <w:num w:numId="7" w16cid:durableId="1421370693">
    <w:abstractNumId w:val="13"/>
  </w:num>
  <w:num w:numId="8" w16cid:durableId="294334429">
    <w:abstractNumId w:val="14"/>
  </w:num>
  <w:num w:numId="9" w16cid:durableId="850946028">
    <w:abstractNumId w:val="9"/>
  </w:num>
  <w:num w:numId="10" w16cid:durableId="244606474">
    <w:abstractNumId w:val="6"/>
  </w:num>
  <w:num w:numId="11" w16cid:durableId="1513907781">
    <w:abstractNumId w:val="5"/>
  </w:num>
  <w:num w:numId="12" w16cid:durableId="715738079">
    <w:abstractNumId w:val="3"/>
  </w:num>
  <w:num w:numId="13" w16cid:durableId="2009095551">
    <w:abstractNumId w:val="23"/>
  </w:num>
  <w:num w:numId="14" w16cid:durableId="1471560789">
    <w:abstractNumId w:val="4"/>
  </w:num>
  <w:num w:numId="15" w16cid:durableId="1228686751">
    <w:abstractNumId w:val="11"/>
  </w:num>
  <w:num w:numId="16" w16cid:durableId="357392007">
    <w:abstractNumId w:val="29"/>
  </w:num>
  <w:num w:numId="17" w16cid:durableId="1821992458">
    <w:abstractNumId w:val="24"/>
  </w:num>
  <w:num w:numId="18" w16cid:durableId="1137720876">
    <w:abstractNumId w:val="17"/>
  </w:num>
  <w:num w:numId="19" w16cid:durableId="1125269370">
    <w:abstractNumId w:val="19"/>
  </w:num>
  <w:num w:numId="20" w16cid:durableId="189149409">
    <w:abstractNumId w:val="18"/>
  </w:num>
  <w:num w:numId="21" w16cid:durableId="1675374690">
    <w:abstractNumId w:val="8"/>
  </w:num>
  <w:num w:numId="22" w16cid:durableId="1680081675">
    <w:abstractNumId w:val="1"/>
  </w:num>
  <w:num w:numId="23" w16cid:durableId="993990738">
    <w:abstractNumId w:val="12"/>
  </w:num>
  <w:num w:numId="24" w16cid:durableId="507796913">
    <w:abstractNumId w:val="22"/>
  </w:num>
  <w:num w:numId="25" w16cid:durableId="1608003678">
    <w:abstractNumId w:val="16"/>
  </w:num>
  <w:num w:numId="26" w16cid:durableId="1071931080">
    <w:abstractNumId w:val="28"/>
  </w:num>
  <w:num w:numId="27" w16cid:durableId="1795560922">
    <w:abstractNumId w:val="25"/>
  </w:num>
  <w:num w:numId="28" w16cid:durableId="1485313987">
    <w:abstractNumId w:val="21"/>
  </w:num>
  <w:num w:numId="29" w16cid:durableId="1318072097">
    <w:abstractNumId w:val="2"/>
  </w:num>
  <w:num w:numId="30" w16cid:durableId="1139346138">
    <w:abstractNumId w:val="30"/>
  </w:num>
  <w:num w:numId="31" w16cid:durableId="2131240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10"/>
    <w:rsid w:val="00000998"/>
    <w:rsid w:val="00000FDB"/>
    <w:rsid w:val="00004825"/>
    <w:rsid w:val="00005CE2"/>
    <w:rsid w:val="00013E61"/>
    <w:rsid w:val="00015279"/>
    <w:rsid w:val="00047F27"/>
    <w:rsid w:val="00050F16"/>
    <w:rsid w:val="0005440A"/>
    <w:rsid w:val="00063530"/>
    <w:rsid w:val="00076C5B"/>
    <w:rsid w:val="000B23C0"/>
    <w:rsid w:val="000C06F9"/>
    <w:rsid w:val="000C3B9C"/>
    <w:rsid w:val="000C58D1"/>
    <w:rsid w:val="000D4EE6"/>
    <w:rsid w:val="000E05E6"/>
    <w:rsid w:val="000E21E9"/>
    <w:rsid w:val="000E51A9"/>
    <w:rsid w:val="001073B7"/>
    <w:rsid w:val="00111D8F"/>
    <w:rsid w:val="00125BF7"/>
    <w:rsid w:val="00126EF5"/>
    <w:rsid w:val="001342E6"/>
    <w:rsid w:val="001411D4"/>
    <w:rsid w:val="001451BF"/>
    <w:rsid w:val="0015163F"/>
    <w:rsid w:val="00153C34"/>
    <w:rsid w:val="001579B8"/>
    <w:rsid w:val="00162C0B"/>
    <w:rsid w:val="001721CF"/>
    <w:rsid w:val="00181518"/>
    <w:rsid w:val="0018615D"/>
    <w:rsid w:val="001875D6"/>
    <w:rsid w:val="00196251"/>
    <w:rsid w:val="001A3BD5"/>
    <w:rsid w:val="001A6C18"/>
    <w:rsid w:val="001B2316"/>
    <w:rsid w:val="001B4609"/>
    <w:rsid w:val="001B6E2A"/>
    <w:rsid w:val="001D4E09"/>
    <w:rsid w:val="001F6F6F"/>
    <w:rsid w:val="00200043"/>
    <w:rsid w:val="00222FAB"/>
    <w:rsid w:val="00227C11"/>
    <w:rsid w:val="00251238"/>
    <w:rsid w:val="00273FD8"/>
    <w:rsid w:val="002A36CC"/>
    <w:rsid w:val="002A4954"/>
    <w:rsid w:val="002C6B4C"/>
    <w:rsid w:val="002D17FE"/>
    <w:rsid w:val="002E1D8B"/>
    <w:rsid w:val="002E4B09"/>
    <w:rsid w:val="002E6E09"/>
    <w:rsid w:val="00317B02"/>
    <w:rsid w:val="0032260A"/>
    <w:rsid w:val="003378D9"/>
    <w:rsid w:val="00362454"/>
    <w:rsid w:val="00365F9A"/>
    <w:rsid w:val="00370F33"/>
    <w:rsid w:val="00377091"/>
    <w:rsid w:val="00380792"/>
    <w:rsid w:val="003A14A8"/>
    <w:rsid w:val="003A3DB5"/>
    <w:rsid w:val="003D1F85"/>
    <w:rsid w:val="003E5FE6"/>
    <w:rsid w:val="003E60B1"/>
    <w:rsid w:val="003F0A28"/>
    <w:rsid w:val="00413436"/>
    <w:rsid w:val="004154CD"/>
    <w:rsid w:val="00433ECE"/>
    <w:rsid w:val="00436B32"/>
    <w:rsid w:val="00443015"/>
    <w:rsid w:val="004436FE"/>
    <w:rsid w:val="004541D9"/>
    <w:rsid w:val="00465590"/>
    <w:rsid w:val="0046568C"/>
    <w:rsid w:val="00465EA6"/>
    <w:rsid w:val="00472048"/>
    <w:rsid w:val="00491EED"/>
    <w:rsid w:val="00497F3D"/>
    <w:rsid w:val="004A2581"/>
    <w:rsid w:val="004B5F79"/>
    <w:rsid w:val="004C6C3B"/>
    <w:rsid w:val="004D0B00"/>
    <w:rsid w:val="004E7165"/>
    <w:rsid w:val="004E732F"/>
    <w:rsid w:val="00505196"/>
    <w:rsid w:val="00511635"/>
    <w:rsid w:val="00534228"/>
    <w:rsid w:val="005405C2"/>
    <w:rsid w:val="00543B6C"/>
    <w:rsid w:val="00572ABC"/>
    <w:rsid w:val="005B0CCF"/>
    <w:rsid w:val="005D2DA1"/>
    <w:rsid w:val="005E0A32"/>
    <w:rsid w:val="005E25A1"/>
    <w:rsid w:val="005F716B"/>
    <w:rsid w:val="00602111"/>
    <w:rsid w:val="00603469"/>
    <w:rsid w:val="00603ECA"/>
    <w:rsid w:val="0062041A"/>
    <w:rsid w:val="00622FFF"/>
    <w:rsid w:val="00626C7C"/>
    <w:rsid w:val="00635DEA"/>
    <w:rsid w:val="00645B63"/>
    <w:rsid w:val="00657094"/>
    <w:rsid w:val="0068392C"/>
    <w:rsid w:val="00694458"/>
    <w:rsid w:val="006A4DB0"/>
    <w:rsid w:val="006C3CBC"/>
    <w:rsid w:val="006C529F"/>
    <w:rsid w:val="006D228C"/>
    <w:rsid w:val="006D73D8"/>
    <w:rsid w:val="006F12E4"/>
    <w:rsid w:val="006F31FB"/>
    <w:rsid w:val="006F7B2E"/>
    <w:rsid w:val="00706985"/>
    <w:rsid w:val="00710701"/>
    <w:rsid w:val="00721E35"/>
    <w:rsid w:val="00722520"/>
    <w:rsid w:val="0072604D"/>
    <w:rsid w:val="00732F39"/>
    <w:rsid w:val="0076511E"/>
    <w:rsid w:val="00773AC4"/>
    <w:rsid w:val="0078016B"/>
    <w:rsid w:val="00787645"/>
    <w:rsid w:val="007A1302"/>
    <w:rsid w:val="007A1C04"/>
    <w:rsid w:val="007B0231"/>
    <w:rsid w:val="007B0D10"/>
    <w:rsid w:val="007B0FF0"/>
    <w:rsid w:val="007D743E"/>
    <w:rsid w:val="007E53CB"/>
    <w:rsid w:val="007F0B58"/>
    <w:rsid w:val="007F7C16"/>
    <w:rsid w:val="008010AD"/>
    <w:rsid w:val="008066BB"/>
    <w:rsid w:val="008103C4"/>
    <w:rsid w:val="008236C1"/>
    <w:rsid w:val="008264CD"/>
    <w:rsid w:val="008347C7"/>
    <w:rsid w:val="008443CA"/>
    <w:rsid w:val="00855D88"/>
    <w:rsid w:val="008764B1"/>
    <w:rsid w:val="00883218"/>
    <w:rsid w:val="00883F2E"/>
    <w:rsid w:val="008A44C9"/>
    <w:rsid w:val="008A531E"/>
    <w:rsid w:val="008B2D11"/>
    <w:rsid w:val="008B2DBA"/>
    <w:rsid w:val="008B3A3A"/>
    <w:rsid w:val="008C6C80"/>
    <w:rsid w:val="008C7F8C"/>
    <w:rsid w:val="008D5F1B"/>
    <w:rsid w:val="008E32E5"/>
    <w:rsid w:val="008F0910"/>
    <w:rsid w:val="008F0CB6"/>
    <w:rsid w:val="00902CF3"/>
    <w:rsid w:val="009171EC"/>
    <w:rsid w:val="00917346"/>
    <w:rsid w:val="0095038F"/>
    <w:rsid w:val="00953FE4"/>
    <w:rsid w:val="00956EBC"/>
    <w:rsid w:val="00957E0A"/>
    <w:rsid w:val="00964009"/>
    <w:rsid w:val="009674B6"/>
    <w:rsid w:val="009710B0"/>
    <w:rsid w:val="009734EF"/>
    <w:rsid w:val="0098158A"/>
    <w:rsid w:val="0099530C"/>
    <w:rsid w:val="00997AD6"/>
    <w:rsid w:val="009A49EA"/>
    <w:rsid w:val="009B4429"/>
    <w:rsid w:val="009C3D08"/>
    <w:rsid w:val="009D01EB"/>
    <w:rsid w:val="009E342B"/>
    <w:rsid w:val="009F02FF"/>
    <w:rsid w:val="00A03D92"/>
    <w:rsid w:val="00A04355"/>
    <w:rsid w:val="00A13AD5"/>
    <w:rsid w:val="00A17520"/>
    <w:rsid w:val="00A20C9F"/>
    <w:rsid w:val="00A2374D"/>
    <w:rsid w:val="00A254DB"/>
    <w:rsid w:val="00A43287"/>
    <w:rsid w:val="00A5364A"/>
    <w:rsid w:val="00A537A7"/>
    <w:rsid w:val="00A5686F"/>
    <w:rsid w:val="00A62865"/>
    <w:rsid w:val="00A64FFD"/>
    <w:rsid w:val="00A73701"/>
    <w:rsid w:val="00A770F5"/>
    <w:rsid w:val="00AA54FF"/>
    <w:rsid w:val="00AA7889"/>
    <w:rsid w:val="00AC1D56"/>
    <w:rsid w:val="00AC4772"/>
    <w:rsid w:val="00AE7EFA"/>
    <w:rsid w:val="00B42FF6"/>
    <w:rsid w:val="00B46D25"/>
    <w:rsid w:val="00B4737A"/>
    <w:rsid w:val="00B7083E"/>
    <w:rsid w:val="00B714DC"/>
    <w:rsid w:val="00B77EE5"/>
    <w:rsid w:val="00B81E31"/>
    <w:rsid w:val="00B91B98"/>
    <w:rsid w:val="00B95531"/>
    <w:rsid w:val="00BB75C4"/>
    <w:rsid w:val="00BD0D0F"/>
    <w:rsid w:val="00BD1E7B"/>
    <w:rsid w:val="00BD5EBB"/>
    <w:rsid w:val="00BE7EDB"/>
    <w:rsid w:val="00BF1543"/>
    <w:rsid w:val="00BF7201"/>
    <w:rsid w:val="00C0667F"/>
    <w:rsid w:val="00C115F3"/>
    <w:rsid w:val="00C15602"/>
    <w:rsid w:val="00C177BF"/>
    <w:rsid w:val="00C242BD"/>
    <w:rsid w:val="00C25FAA"/>
    <w:rsid w:val="00C26A53"/>
    <w:rsid w:val="00C3074C"/>
    <w:rsid w:val="00C4513B"/>
    <w:rsid w:val="00C519DB"/>
    <w:rsid w:val="00C60B12"/>
    <w:rsid w:val="00C83D1D"/>
    <w:rsid w:val="00CA1667"/>
    <w:rsid w:val="00CA5D91"/>
    <w:rsid w:val="00CB3B11"/>
    <w:rsid w:val="00CC19A9"/>
    <w:rsid w:val="00CE7B62"/>
    <w:rsid w:val="00CF3498"/>
    <w:rsid w:val="00D018CA"/>
    <w:rsid w:val="00D03C3A"/>
    <w:rsid w:val="00D142D4"/>
    <w:rsid w:val="00D260AA"/>
    <w:rsid w:val="00D368C1"/>
    <w:rsid w:val="00D45D65"/>
    <w:rsid w:val="00D67DE7"/>
    <w:rsid w:val="00D75E81"/>
    <w:rsid w:val="00D951BE"/>
    <w:rsid w:val="00DC02AB"/>
    <w:rsid w:val="00DC12C4"/>
    <w:rsid w:val="00DD5661"/>
    <w:rsid w:val="00DD5CE2"/>
    <w:rsid w:val="00DE3494"/>
    <w:rsid w:val="00DE38B1"/>
    <w:rsid w:val="00E024CC"/>
    <w:rsid w:val="00E17ED8"/>
    <w:rsid w:val="00E22D7A"/>
    <w:rsid w:val="00E30A87"/>
    <w:rsid w:val="00E34E5B"/>
    <w:rsid w:val="00E430AD"/>
    <w:rsid w:val="00E43F5A"/>
    <w:rsid w:val="00E50645"/>
    <w:rsid w:val="00E538D0"/>
    <w:rsid w:val="00E54532"/>
    <w:rsid w:val="00E55342"/>
    <w:rsid w:val="00E665EE"/>
    <w:rsid w:val="00E74C1E"/>
    <w:rsid w:val="00E77CD4"/>
    <w:rsid w:val="00E94982"/>
    <w:rsid w:val="00EA1701"/>
    <w:rsid w:val="00EA5908"/>
    <w:rsid w:val="00EC0152"/>
    <w:rsid w:val="00ED223B"/>
    <w:rsid w:val="00ED7C06"/>
    <w:rsid w:val="00EE5923"/>
    <w:rsid w:val="00EF566A"/>
    <w:rsid w:val="00F05CD7"/>
    <w:rsid w:val="00F139BF"/>
    <w:rsid w:val="00F308E9"/>
    <w:rsid w:val="00F32C34"/>
    <w:rsid w:val="00F52EFD"/>
    <w:rsid w:val="00F6188D"/>
    <w:rsid w:val="00F72357"/>
    <w:rsid w:val="00FA233C"/>
    <w:rsid w:val="00FA3BA5"/>
    <w:rsid w:val="00FA3ED3"/>
    <w:rsid w:val="00FA724D"/>
    <w:rsid w:val="00FB0FC5"/>
    <w:rsid w:val="00FD60A1"/>
    <w:rsid w:val="00FE7A18"/>
    <w:rsid w:val="00FF1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C094"/>
  <w15:docId w15:val="{21F10004-11F4-4815-84E5-B08220AD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120"/>
      <w:ind w:left="9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34"/>
    <w:qFormat/>
    <w:pPr>
      <w:ind w:left="16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FDB"/>
    <w:pPr>
      <w:tabs>
        <w:tab w:val="center" w:pos="4680"/>
        <w:tab w:val="right" w:pos="9360"/>
      </w:tabs>
    </w:pPr>
  </w:style>
  <w:style w:type="character" w:customStyle="1" w:styleId="HeaderChar">
    <w:name w:val="Header Char"/>
    <w:basedOn w:val="DefaultParagraphFont"/>
    <w:link w:val="Header"/>
    <w:uiPriority w:val="99"/>
    <w:rsid w:val="00000FDB"/>
    <w:rPr>
      <w:rFonts w:ascii="Calibri" w:eastAsia="Calibri" w:hAnsi="Calibri" w:cs="Calibri"/>
      <w:lang w:val="en-CA" w:eastAsia="en-CA" w:bidi="en-CA"/>
    </w:rPr>
  </w:style>
  <w:style w:type="paragraph" w:styleId="Footer">
    <w:name w:val="footer"/>
    <w:basedOn w:val="Normal"/>
    <w:link w:val="FooterChar"/>
    <w:uiPriority w:val="99"/>
    <w:unhideWhenUsed/>
    <w:rsid w:val="00000FDB"/>
    <w:pPr>
      <w:tabs>
        <w:tab w:val="center" w:pos="4680"/>
        <w:tab w:val="right" w:pos="9360"/>
      </w:tabs>
    </w:pPr>
  </w:style>
  <w:style w:type="character" w:customStyle="1" w:styleId="FooterChar">
    <w:name w:val="Footer Char"/>
    <w:basedOn w:val="DefaultParagraphFont"/>
    <w:link w:val="Footer"/>
    <w:uiPriority w:val="99"/>
    <w:rsid w:val="00000FDB"/>
    <w:rPr>
      <w:rFonts w:ascii="Calibri" w:eastAsia="Calibri" w:hAnsi="Calibri" w:cs="Calibri"/>
      <w:lang w:val="en-CA" w:eastAsia="en-CA" w:bidi="en-CA"/>
    </w:rPr>
  </w:style>
  <w:style w:type="table" w:styleId="TableGrid">
    <w:name w:val="Table Grid"/>
    <w:basedOn w:val="TableNormal"/>
    <w:uiPriority w:val="59"/>
    <w:rsid w:val="00855D88"/>
    <w:pPr>
      <w:widowControl/>
      <w:autoSpaceDE/>
      <w:autoSpaceDN/>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4D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125BF7"/>
    <w:rPr>
      <w:rFonts w:ascii="Calibri" w:eastAsia="Calibri" w:hAnsi="Calibri" w:cs="Calibri"/>
      <w:lang w:val="en-CA" w:eastAsia="en-CA" w:bidi="en-CA"/>
    </w:rPr>
  </w:style>
  <w:style w:type="paragraph" w:styleId="BalloonText">
    <w:name w:val="Balloon Text"/>
    <w:basedOn w:val="Normal"/>
    <w:link w:val="BalloonTextChar"/>
    <w:uiPriority w:val="99"/>
    <w:semiHidden/>
    <w:unhideWhenUsed/>
    <w:rsid w:val="00694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58"/>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42785">
      <w:bodyDiv w:val="1"/>
      <w:marLeft w:val="0"/>
      <w:marRight w:val="0"/>
      <w:marTop w:val="0"/>
      <w:marBottom w:val="0"/>
      <w:divBdr>
        <w:top w:val="none" w:sz="0" w:space="0" w:color="auto"/>
        <w:left w:val="none" w:sz="0" w:space="0" w:color="auto"/>
        <w:bottom w:val="none" w:sz="0" w:space="0" w:color="auto"/>
        <w:right w:val="none" w:sz="0" w:space="0" w:color="auto"/>
      </w:divBdr>
    </w:div>
    <w:div w:id="1183935683">
      <w:bodyDiv w:val="1"/>
      <w:marLeft w:val="0"/>
      <w:marRight w:val="0"/>
      <w:marTop w:val="0"/>
      <w:marBottom w:val="0"/>
      <w:divBdr>
        <w:top w:val="none" w:sz="0" w:space="0" w:color="auto"/>
        <w:left w:val="none" w:sz="0" w:space="0" w:color="auto"/>
        <w:bottom w:val="none" w:sz="0" w:space="0" w:color="auto"/>
        <w:right w:val="none" w:sz="0" w:space="0" w:color="auto"/>
      </w:divBdr>
    </w:div>
    <w:div w:id="174005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5FB64EAC5FD4C9AAD0C3A91B89E06" ma:contentTypeVersion="13" ma:contentTypeDescription="Create a new document." ma:contentTypeScope="" ma:versionID="79694d81dfc7dee86e495f971a692905">
  <xsd:schema xmlns:xsd="http://www.w3.org/2001/XMLSchema" xmlns:xs="http://www.w3.org/2001/XMLSchema" xmlns:p="http://schemas.microsoft.com/office/2006/metadata/properties" xmlns:ns3="d85993d4-1ac1-4fdc-b645-6287c189c7fe" xmlns:ns4="77afc203-b366-4081-8798-4b04f0ecb21c" targetNamespace="http://schemas.microsoft.com/office/2006/metadata/properties" ma:root="true" ma:fieldsID="f0061c48846a80f509830cc26f3301b4" ns3:_="" ns4:_="">
    <xsd:import namespace="d85993d4-1ac1-4fdc-b645-6287c189c7fe"/>
    <xsd:import namespace="77afc203-b366-4081-8798-4b04f0ecb2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993d4-1ac1-4fdc-b645-6287c189c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fc203-b366-4081-8798-4b04f0ecb2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80E63-2825-4D3D-995E-3823EBB13287}">
  <ds:schemaRefs>
    <ds:schemaRef ds:uri="http://schemas.microsoft.com/sharepoint/v3/contenttype/forms"/>
  </ds:schemaRefs>
</ds:datastoreItem>
</file>

<file path=customXml/itemProps2.xml><?xml version="1.0" encoding="utf-8"?>
<ds:datastoreItem xmlns:ds="http://schemas.openxmlformats.org/officeDocument/2006/customXml" ds:itemID="{C0C186A8-C207-466A-B423-6BB6E7A2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993d4-1ac1-4fdc-b645-6287c189c7fe"/>
    <ds:schemaRef ds:uri="77afc203-b366-4081-8798-4b04f0ec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D3BE5-573A-476D-B3F5-7CC8CF447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AM Champion Appointment Policy</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Champion Appointment Policy</dc:title>
  <dc:creator>Northbound Planning</dc:creator>
  <cp:lastModifiedBy>Gwen 191</cp:lastModifiedBy>
  <cp:revision>5</cp:revision>
  <cp:lastPrinted>2024-06-27T21:37:00Z</cp:lastPrinted>
  <dcterms:created xsi:type="dcterms:W3CDTF">2024-06-27T21:38:00Z</dcterms:created>
  <dcterms:modified xsi:type="dcterms:W3CDTF">2024-07-10T16:14:00Z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2019-07-06T00:00:00Z</vt:filetime>
  </property>
  <property fmtid="{D5CDD505-2E9C-101B-9397-08002B2CF9AE}" pid="3" name="Creator">
    <vt:lpwstr>Microsoft® Word for Office 365</vt:lpwstr>
  </property>
  <property fmtid="{D5CDD505-2E9C-101B-9397-08002B2CF9AE}" pid="4" name="LastSaved">
    <vt:filetime>2019-07-17T00:00:00Z</vt:filetime>
  </property>
  <property fmtid="{D5CDD505-2E9C-101B-9397-08002B2CF9AE}" pid="5" name="ContentTypeId">
    <vt:lpwstr>0x0101003435FB64EAC5FD4C9AAD0C3A91B89E06</vt:lpwstr>
  </property>
</Properties>
</file>